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246" w:rsidRPr="00D32178" w:rsidRDefault="00CE0246" w:rsidP="00CE0246">
      <w:pPr>
        <w:pStyle w:val="a3"/>
        <w:rPr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D32178">
        <w:rPr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Россия</w:t>
      </w:r>
    </w:p>
    <w:p w:rsidR="00CE0246" w:rsidRPr="00D32178" w:rsidRDefault="00CE0246" w:rsidP="00CE0246">
      <w:pPr>
        <w:jc w:val="center"/>
        <w:rPr>
          <w:rFonts w:ascii="Arial" w:hAnsi="Arial" w:cs="Arial"/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pStyle w:val="1"/>
        <w:rPr>
          <w:bCs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bCs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«ЭЛИНОКС»</w:t>
      </w: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CE0246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pt;height:70.2pt" o:ole="" fillcolor="window">
            <v:imagedata r:id="rId7" o:title=""/>
          </v:shape>
          <o:OLEObject Type="Embed" ProgID="PBrush" ShapeID="_x0000_i1025" DrawAspect="Content" ObjectID="_1575890003" r:id="rId8"/>
        </w:object>
      </w:r>
      <w:r w:rsidRPr="000C50C0">
        <w:rPr>
          <w:rFonts w:ascii="Arial" w:hAnsi="Arial" w:cs="Arial"/>
          <w:bCs/>
          <w:color w:val="000000"/>
          <w:sz w:val="28"/>
          <w:szCs w:val="28"/>
        </w:rPr>
        <w:br/>
      </w: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CE0246" w:rsidRPr="000C50C0" w:rsidRDefault="00CE0246" w:rsidP="00CE0246">
      <w:pPr>
        <w:widowControl w:val="0"/>
        <w:spacing w:line="360" w:lineRule="auto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5E1B47" w:rsidRPr="00D32178" w:rsidRDefault="005E1B47" w:rsidP="005E1B47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ЭЛЕКТРИЧЕСКИЙ АППАРАТ </w:t>
      </w:r>
    </w:p>
    <w:p w:rsidR="005E1B47" w:rsidRPr="00D32178" w:rsidRDefault="005E1B47" w:rsidP="005E1B47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КОНТАКТНОЙ ОБРАБОТКИ</w:t>
      </w:r>
    </w:p>
    <w:p w:rsidR="005E1B47" w:rsidRPr="00D32178" w:rsidRDefault="005E1B47" w:rsidP="005E1B47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rFonts w:ascii="Arial" w:hAnsi="Arial" w:cs="Arial"/>
          <w:b/>
          <w:bCs/>
          <w:cap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АКО-90П</w:t>
      </w:r>
    </w:p>
    <w:p w:rsidR="005E1B47" w:rsidRPr="00D32178" w:rsidRDefault="005E1B47" w:rsidP="00CE0246">
      <w:pPr>
        <w:pStyle w:val="a5"/>
        <w:spacing w:line="360" w:lineRule="auto"/>
        <w:jc w:val="center"/>
        <w:rPr>
          <w:rFonts w:ascii="Arial" w:hAnsi="Arial" w:cs="Arial"/>
          <w:bCs/>
          <w:caps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widowControl w:val="0"/>
        <w:jc w:val="center"/>
        <w:rPr>
          <w:rFonts w:ascii="Arial" w:hAnsi="Arial" w:cs="Arial"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0246" w:rsidRPr="00D32178" w:rsidRDefault="00CE0246" w:rsidP="00CE0246">
      <w:pPr>
        <w:pStyle w:val="2"/>
        <w:rPr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ПАСПОРТ </w:t>
      </w:r>
    </w:p>
    <w:p w:rsidR="00CE0246" w:rsidRPr="00D32178" w:rsidRDefault="00CE0246" w:rsidP="00CE0246">
      <w:pPr>
        <w:pStyle w:val="2"/>
        <w:rPr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2178">
        <w:rPr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руководство по эксплуатации</w:t>
      </w:r>
    </w:p>
    <w:p w:rsidR="00CE0246" w:rsidRPr="002417FD" w:rsidRDefault="00CE0246" w:rsidP="00CE0246">
      <w:pPr>
        <w:rPr>
          <w:rFonts w:ascii="Arial" w:hAnsi="Arial" w:cs="Arial"/>
          <w:sz w:val="28"/>
          <w:szCs w:val="28"/>
        </w:rPr>
      </w:pPr>
    </w:p>
    <w:p w:rsidR="00CE0246" w:rsidRPr="002417FD" w:rsidRDefault="007D1A1B" w:rsidP="007D1A1B">
      <w:pPr>
        <w:jc w:val="center"/>
        <w:rPr>
          <w:rFonts w:ascii="Arial" w:hAnsi="Arial" w:cs="Arial"/>
          <w:sz w:val="28"/>
          <w:szCs w:val="28"/>
        </w:rPr>
      </w:pPr>
      <w:r w:rsidRPr="007D1A1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6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7FD" w:rsidRDefault="002417F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E1B47" w:rsidRPr="005E1B47" w:rsidRDefault="005E1B47" w:rsidP="00940E2E">
      <w:pPr>
        <w:ind w:firstLine="567"/>
        <w:rPr>
          <w:rFonts w:ascii="Arial" w:hAnsi="Arial" w:cs="Arial"/>
          <w:b/>
          <w:bCs/>
          <w:sz w:val="28"/>
          <w:szCs w:val="28"/>
        </w:rPr>
      </w:pPr>
      <w:r w:rsidRPr="005E1B47">
        <w:rPr>
          <w:rFonts w:ascii="Arial" w:hAnsi="Arial" w:cs="Arial"/>
          <w:b/>
          <w:bCs/>
          <w:sz w:val="28"/>
          <w:szCs w:val="28"/>
        </w:rPr>
        <w:lastRenderedPageBreak/>
        <w:t>1. НАЗНАЧЕНИЕ</w:t>
      </w:r>
    </w:p>
    <w:p w:rsidR="005E1B47" w:rsidRPr="005E1B47" w:rsidRDefault="005E1B47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 xml:space="preserve">Электрический аппарат контактной обработки типа АКО-90П, предназначен для приготовления пищи путем непосредственного контакта греющей поверхности с одной стороной обрабатываемого продукта. </w:t>
      </w:r>
    </w:p>
    <w:p w:rsidR="005E1B47" w:rsidRPr="005E1B47" w:rsidRDefault="005E1B47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>Аппараты используются на предприятиях общественного питания как самостоятельно, так и в составе технологических линий: AKO-90П - в тепловой линии “ПРЕМИУМ”, АКО-90П-01, АКО-90П-02 - в линиях раздачи “АСТА”, “ПАТША”, “ПРЕМЬЕР”, “ЭКСПЕРТ”.</w:t>
      </w:r>
    </w:p>
    <w:p w:rsidR="005E1B47" w:rsidRDefault="005E1B47" w:rsidP="00AC03A7">
      <w:pPr>
        <w:ind w:right="-1" w:firstLine="567"/>
        <w:jc w:val="both"/>
        <w:rPr>
          <w:rFonts w:ascii="Arial" w:hAnsi="Arial" w:cs="Arial"/>
          <w:noProof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 xml:space="preserve">Климатическое исполнение аппаратов УХЛ категории </w:t>
      </w:r>
      <w:r w:rsidRPr="005E1B47">
        <w:rPr>
          <w:rFonts w:ascii="Arial" w:hAnsi="Arial" w:cs="Arial"/>
          <w:noProof/>
          <w:sz w:val="28"/>
          <w:szCs w:val="28"/>
        </w:rPr>
        <w:t>4</w:t>
      </w:r>
      <w:r w:rsidRPr="005E1B47">
        <w:rPr>
          <w:rFonts w:ascii="Arial" w:hAnsi="Arial" w:cs="Arial"/>
          <w:sz w:val="28"/>
          <w:szCs w:val="28"/>
        </w:rPr>
        <w:t xml:space="preserve"> ГОСТ</w:t>
      </w:r>
      <w:r w:rsidR="00AC03A7" w:rsidRPr="00AC03A7">
        <w:rPr>
          <w:rFonts w:ascii="Arial" w:hAnsi="Arial" w:cs="Arial"/>
          <w:sz w:val="28"/>
          <w:szCs w:val="28"/>
        </w:rPr>
        <w:t>15150</w:t>
      </w:r>
      <w:r w:rsidR="00AC03A7">
        <w:rPr>
          <w:rFonts w:ascii="Arial" w:hAnsi="Arial" w:cs="Arial"/>
          <w:sz w:val="28"/>
          <w:szCs w:val="28"/>
        </w:rPr>
        <w:t>.</w:t>
      </w:r>
      <w:r w:rsidRPr="005E1B47">
        <w:rPr>
          <w:rFonts w:ascii="Arial" w:hAnsi="Arial" w:cs="Arial"/>
          <w:noProof/>
          <w:sz w:val="28"/>
          <w:szCs w:val="28"/>
        </w:rPr>
        <w:t xml:space="preserve"> Сертификат соответствия №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TC</w:t>
      </w:r>
      <w:r w:rsidRPr="005E1B47">
        <w:rPr>
          <w:rFonts w:ascii="Arial" w:hAnsi="Arial" w:cs="Arial"/>
          <w:noProof/>
          <w:sz w:val="28"/>
          <w:szCs w:val="28"/>
        </w:rPr>
        <w:t xml:space="preserve">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RU</w:t>
      </w:r>
      <w:r w:rsidRPr="005E1B47">
        <w:rPr>
          <w:rFonts w:ascii="Arial" w:hAnsi="Arial" w:cs="Arial"/>
          <w:noProof/>
          <w:sz w:val="28"/>
          <w:szCs w:val="28"/>
        </w:rPr>
        <w:t xml:space="preserve"> 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C</w:t>
      </w:r>
      <w:r w:rsidRPr="005E1B47">
        <w:rPr>
          <w:rFonts w:ascii="Arial" w:hAnsi="Arial" w:cs="Arial"/>
          <w:noProof/>
          <w:sz w:val="28"/>
          <w:szCs w:val="28"/>
        </w:rPr>
        <w:t>-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RU</w:t>
      </w:r>
      <w:r w:rsidRPr="005E1B47">
        <w:rPr>
          <w:rFonts w:ascii="Arial" w:hAnsi="Arial" w:cs="Arial"/>
          <w:noProof/>
          <w:sz w:val="28"/>
          <w:szCs w:val="28"/>
        </w:rPr>
        <w:t>.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M</w:t>
      </w:r>
      <w:r w:rsidR="005E6818">
        <w:rPr>
          <w:rFonts w:ascii="Arial" w:hAnsi="Arial" w:cs="Arial"/>
          <w:noProof/>
          <w:sz w:val="28"/>
          <w:szCs w:val="28"/>
        </w:rPr>
        <w:t>Х</w:t>
      </w:r>
      <w:r w:rsidRPr="005E1B47">
        <w:rPr>
          <w:rFonts w:ascii="Arial" w:hAnsi="Arial" w:cs="Arial"/>
          <w:noProof/>
          <w:sz w:val="28"/>
          <w:szCs w:val="28"/>
        </w:rPr>
        <w:t>1</w:t>
      </w:r>
      <w:r w:rsidR="005E6818">
        <w:rPr>
          <w:rFonts w:ascii="Arial" w:hAnsi="Arial" w:cs="Arial"/>
          <w:noProof/>
          <w:sz w:val="28"/>
          <w:szCs w:val="28"/>
        </w:rPr>
        <w:t>1</w:t>
      </w:r>
      <w:r w:rsidRPr="005E1B47">
        <w:rPr>
          <w:rFonts w:ascii="Arial" w:hAnsi="Arial" w:cs="Arial"/>
          <w:noProof/>
          <w:sz w:val="28"/>
          <w:szCs w:val="28"/>
        </w:rPr>
        <w:t>.</w:t>
      </w:r>
      <w:r w:rsidRPr="005E1B47">
        <w:rPr>
          <w:rFonts w:ascii="Arial" w:hAnsi="Arial" w:cs="Arial"/>
          <w:noProof/>
          <w:sz w:val="28"/>
          <w:szCs w:val="28"/>
          <w:lang w:val="en-US"/>
        </w:rPr>
        <w:t>B</w:t>
      </w:r>
      <w:r w:rsidRPr="005E1B47">
        <w:rPr>
          <w:rFonts w:ascii="Arial" w:hAnsi="Arial" w:cs="Arial"/>
          <w:noProof/>
          <w:sz w:val="28"/>
          <w:szCs w:val="28"/>
        </w:rPr>
        <w:t>.000</w:t>
      </w:r>
      <w:r w:rsidR="005E6818">
        <w:rPr>
          <w:rFonts w:ascii="Arial" w:hAnsi="Arial" w:cs="Arial"/>
          <w:noProof/>
          <w:sz w:val="28"/>
          <w:szCs w:val="28"/>
        </w:rPr>
        <w:t>83</w:t>
      </w:r>
      <w:r w:rsidRPr="005E1B47">
        <w:rPr>
          <w:rFonts w:ascii="Arial" w:hAnsi="Arial" w:cs="Arial"/>
          <w:noProof/>
          <w:sz w:val="28"/>
          <w:szCs w:val="28"/>
        </w:rPr>
        <w:t xml:space="preserve">. Срок действия с </w:t>
      </w:r>
      <w:r w:rsidR="005E6818">
        <w:rPr>
          <w:rFonts w:ascii="Arial" w:hAnsi="Arial" w:cs="Arial"/>
          <w:noProof/>
          <w:sz w:val="28"/>
          <w:szCs w:val="28"/>
        </w:rPr>
        <w:t>19</w:t>
      </w:r>
      <w:r w:rsidRPr="005E1B47">
        <w:rPr>
          <w:rFonts w:ascii="Arial" w:hAnsi="Arial" w:cs="Arial"/>
          <w:noProof/>
          <w:sz w:val="28"/>
          <w:szCs w:val="28"/>
        </w:rPr>
        <w:t>.11.201</w:t>
      </w:r>
      <w:r w:rsidR="005E6818">
        <w:rPr>
          <w:rFonts w:ascii="Arial" w:hAnsi="Arial" w:cs="Arial"/>
          <w:noProof/>
          <w:sz w:val="28"/>
          <w:szCs w:val="28"/>
        </w:rPr>
        <w:t>4</w:t>
      </w:r>
      <w:r w:rsidRPr="005E1B47">
        <w:rPr>
          <w:rFonts w:ascii="Arial" w:hAnsi="Arial" w:cs="Arial"/>
          <w:noProof/>
          <w:sz w:val="28"/>
          <w:szCs w:val="28"/>
        </w:rPr>
        <w:t xml:space="preserve">г. по </w:t>
      </w:r>
      <w:r w:rsidR="005E6818">
        <w:rPr>
          <w:rFonts w:ascii="Arial" w:hAnsi="Arial" w:cs="Arial"/>
          <w:noProof/>
          <w:sz w:val="28"/>
          <w:szCs w:val="28"/>
        </w:rPr>
        <w:t>18</w:t>
      </w:r>
      <w:r w:rsidRPr="005E1B47">
        <w:rPr>
          <w:rFonts w:ascii="Arial" w:hAnsi="Arial" w:cs="Arial"/>
          <w:noProof/>
          <w:sz w:val="28"/>
          <w:szCs w:val="28"/>
        </w:rPr>
        <w:t>.11.201</w:t>
      </w:r>
      <w:r w:rsidR="005E6818">
        <w:rPr>
          <w:rFonts w:ascii="Arial" w:hAnsi="Arial" w:cs="Arial"/>
          <w:noProof/>
          <w:sz w:val="28"/>
          <w:szCs w:val="28"/>
        </w:rPr>
        <w:t>9</w:t>
      </w:r>
      <w:r w:rsidRPr="005E1B47">
        <w:rPr>
          <w:rFonts w:ascii="Arial" w:hAnsi="Arial" w:cs="Arial"/>
          <w:noProof/>
          <w:sz w:val="28"/>
          <w:szCs w:val="28"/>
        </w:rPr>
        <w:t>г.</w:t>
      </w:r>
    </w:p>
    <w:p w:rsidR="005C6AE6" w:rsidRPr="005C6AE6" w:rsidRDefault="005C6AE6" w:rsidP="00AC03A7">
      <w:pPr>
        <w:ind w:right="-1" w:firstLine="567"/>
        <w:jc w:val="both"/>
        <w:rPr>
          <w:rFonts w:ascii="Arial" w:hAnsi="Arial" w:cs="Arial"/>
          <w:noProof/>
          <w:sz w:val="28"/>
          <w:szCs w:val="28"/>
        </w:rPr>
      </w:pPr>
      <w:r w:rsidRPr="005C6AE6">
        <w:rPr>
          <w:rFonts w:ascii="Arial" w:hAnsi="Arial" w:cs="Arial"/>
          <w:sz w:val="28"/>
          <w:szCs w:val="28"/>
        </w:rPr>
        <w:t xml:space="preserve">Декларация о соответствии № </w:t>
      </w:r>
      <w:r w:rsidRPr="005C6AE6">
        <w:rPr>
          <w:rFonts w:ascii="Arial" w:hAnsi="Arial" w:cs="Arial"/>
          <w:sz w:val="28"/>
          <w:szCs w:val="28"/>
          <w:lang w:val="en-US"/>
        </w:rPr>
        <w:t>TC</w:t>
      </w:r>
      <w:r w:rsidRPr="005C6AE6">
        <w:rPr>
          <w:rFonts w:ascii="Arial" w:hAnsi="Arial" w:cs="Arial"/>
          <w:sz w:val="28"/>
          <w:szCs w:val="28"/>
        </w:rPr>
        <w:t xml:space="preserve"> </w:t>
      </w:r>
      <w:r w:rsidRPr="005C6AE6">
        <w:rPr>
          <w:rFonts w:ascii="Arial" w:hAnsi="Arial" w:cs="Arial"/>
          <w:sz w:val="28"/>
          <w:szCs w:val="28"/>
          <w:lang w:val="en-US"/>
        </w:rPr>
        <w:t>RU</w:t>
      </w:r>
      <w:r w:rsidRPr="005C6AE6">
        <w:rPr>
          <w:rFonts w:ascii="Arial" w:hAnsi="Arial" w:cs="Arial"/>
          <w:sz w:val="28"/>
          <w:szCs w:val="28"/>
        </w:rPr>
        <w:t xml:space="preserve"> Д-</w:t>
      </w:r>
      <w:r w:rsidRPr="005C6AE6">
        <w:rPr>
          <w:rFonts w:ascii="Arial" w:hAnsi="Arial" w:cs="Arial"/>
          <w:sz w:val="28"/>
          <w:szCs w:val="28"/>
          <w:lang w:val="en-US"/>
        </w:rPr>
        <w:t>RU</w:t>
      </w:r>
      <w:r w:rsidRPr="005C6AE6">
        <w:rPr>
          <w:rFonts w:ascii="Arial" w:hAnsi="Arial" w:cs="Arial"/>
          <w:sz w:val="28"/>
          <w:szCs w:val="28"/>
        </w:rPr>
        <w:t>.АЛ16.</w:t>
      </w:r>
      <w:r w:rsidRPr="005C6AE6">
        <w:rPr>
          <w:rFonts w:ascii="Arial" w:hAnsi="Arial" w:cs="Arial"/>
          <w:sz w:val="28"/>
          <w:szCs w:val="28"/>
          <w:lang w:val="en-US"/>
        </w:rPr>
        <w:t>B</w:t>
      </w:r>
      <w:r w:rsidRPr="005C6AE6">
        <w:rPr>
          <w:rFonts w:ascii="Arial" w:hAnsi="Arial" w:cs="Arial"/>
          <w:sz w:val="28"/>
          <w:szCs w:val="28"/>
        </w:rPr>
        <w:t>.23463, срок действия с 20.11.2013г. по 19.11.2018г.</w:t>
      </w:r>
    </w:p>
    <w:p w:rsidR="005E1B47" w:rsidRPr="005E1B47" w:rsidRDefault="005E1B47" w:rsidP="00C049BE">
      <w:pPr>
        <w:ind w:right="56" w:firstLine="567"/>
        <w:jc w:val="both"/>
        <w:rPr>
          <w:rFonts w:ascii="Arial" w:hAnsi="Arial" w:cs="Arial"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качества в соответствии требованиям ИСО 9001:2008. Регистрационный номер сертификата 73 100 3466 срок действия по 16.01.2017 г.</w:t>
      </w:r>
    </w:p>
    <w:p w:rsidR="005E1B47" w:rsidRPr="005E1B47" w:rsidRDefault="005E1B47" w:rsidP="005E1B47">
      <w:pPr>
        <w:ind w:right="56" w:firstLine="284"/>
        <w:jc w:val="both"/>
        <w:rPr>
          <w:rFonts w:ascii="Arial" w:hAnsi="Arial" w:cs="Arial"/>
          <w:noProof/>
          <w:sz w:val="28"/>
          <w:szCs w:val="28"/>
        </w:rPr>
      </w:pPr>
    </w:p>
    <w:p w:rsidR="005E1B47" w:rsidRPr="005E1B47" w:rsidRDefault="005E1B47" w:rsidP="00940E2E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5E1B47">
        <w:rPr>
          <w:rFonts w:ascii="Arial" w:hAnsi="Arial" w:cs="Arial"/>
          <w:b/>
          <w:bCs/>
          <w:sz w:val="28"/>
          <w:szCs w:val="28"/>
        </w:rPr>
        <w:t>2. ТЕХНИЧЕСКИЕ ХАРАКТЕРИСТИКИ</w:t>
      </w:r>
    </w:p>
    <w:p w:rsidR="005E1B47" w:rsidRPr="005E1B47" w:rsidRDefault="005E1B47" w:rsidP="005E1B47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>Таблица 1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417"/>
        <w:gridCol w:w="1985"/>
        <w:gridCol w:w="1984"/>
      </w:tblGrid>
      <w:tr w:rsidR="005E1B47" w:rsidRPr="005E1B47" w:rsidTr="008312BD">
        <w:trPr>
          <w:trHeight w:val="106"/>
        </w:trPr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Величина парметра</w:t>
            </w:r>
          </w:p>
        </w:tc>
      </w:tr>
      <w:tr w:rsidR="005E1B47" w:rsidRPr="005E1B47" w:rsidTr="008312BD">
        <w:trPr>
          <w:trHeight w:val="106"/>
        </w:trPr>
        <w:tc>
          <w:tcPr>
            <w:tcW w:w="5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caps/>
                <w:sz w:val="28"/>
                <w:szCs w:val="28"/>
              </w:rPr>
              <w:t>ако-90П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caps/>
                <w:sz w:val="28"/>
                <w:szCs w:val="28"/>
              </w:rPr>
              <w:t>ако-90П-01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caps/>
                <w:sz w:val="28"/>
                <w:szCs w:val="28"/>
              </w:rPr>
              <w:t>ако-90П-02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1. Номинальная потребляемая мощность, кВт</w:t>
            </w:r>
            <w:r w:rsidRPr="005E1B4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12,0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2. Номинальное напряжение, В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400/230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3. Род тока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двухфазный с нейтралью, переменный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4. Частота тока, Гц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5. Размеры жарочной поверхности, мм не более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noProof/>
                <w:sz w:val="28"/>
                <w:szCs w:val="28"/>
              </w:rPr>
              <w:t>(834х703)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6.Потребляемая мощность жарочной поверхности, кВт:</w:t>
            </w:r>
          </w:p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-ТЭН1, кВт;</w:t>
            </w:r>
          </w:p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-ТЭН2 , кВт;</w:t>
            </w:r>
          </w:p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 xml:space="preserve">Количество ТЭН-ов, шт. 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12,0</w:t>
            </w:r>
          </w:p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4х1,6=6,4</w:t>
            </w:r>
          </w:p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4х1,4=5,6</w:t>
            </w:r>
          </w:p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5A09E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7. Площадь жарочной поверхности, м</w:t>
            </w:r>
            <w:r w:rsidRPr="005E1B47">
              <w:rPr>
                <w:rFonts w:ascii="Arial" w:hAnsi="Arial" w:cs="Arial"/>
                <w:sz w:val="28"/>
                <w:szCs w:val="28"/>
              </w:rPr>
              <w:sym w:font="Kino MT" w:char="00B2"/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0,59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8. Масса жарочной поверхности, кг</w:t>
            </w:r>
            <w:r w:rsidR="005A09E4">
              <w:rPr>
                <w:rFonts w:ascii="Arial" w:hAnsi="Arial" w:cs="Arial"/>
                <w:sz w:val="28"/>
                <w:szCs w:val="28"/>
              </w:rPr>
              <w:t>,</w:t>
            </w:r>
            <w:r w:rsidRPr="005E1B47">
              <w:rPr>
                <w:rFonts w:ascii="Arial" w:hAnsi="Arial" w:cs="Arial"/>
                <w:sz w:val="28"/>
                <w:szCs w:val="28"/>
              </w:rPr>
              <w:t xml:space="preserve"> не более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60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 xml:space="preserve">9. Рабочая температура на жарочной поверхности, </w:t>
            </w:r>
            <w:r w:rsidRPr="005E1B47">
              <w:rPr>
                <w:rFonts w:ascii="Arial" w:hAnsi="Arial" w:cs="Arial"/>
                <w:sz w:val="28"/>
                <w:szCs w:val="28"/>
              </w:rPr>
              <w:sym w:font="Kino MT" w:char="00B0"/>
            </w:r>
            <w:r w:rsidRPr="005E1B47">
              <w:rPr>
                <w:rFonts w:ascii="Arial" w:hAnsi="Arial" w:cs="Arial"/>
                <w:sz w:val="28"/>
                <w:szCs w:val="28"/>
              </w:rPr>
              <w:t xml:space="preserve">С, 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270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10. Время разогрева до максимальной температуры жарочной поверхности до температуры 270</w:t>
            </w:r>
            <w:r w:rsidRPr="005E1B47">
              <w:rPr>
                <w:rFonts w:ascii="Arial" w:hAnsi="Arial" w:cs="Arial"/>
                <w:sz w:val="28"/>
                <w:szCs w:val="28"/>
              </w:rPr>
              <w:sym w:font="Kino MT" w:char="00B0"/>
            </w:r>
            <w:r w:rsidRPr="005E1B47">
              <w:rPr>
                <w:rFonts w:ascii="Arial" w:hAnsi="Arial" w:cs="Arial"/>
                <w:sz w:val="28"/>
                <w:szCs w:val="28"/>
              </w:rPr>
              <w:t>С, мин, не более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B47" w:rsidRPr="005E1B47" w:rsidRDefault="005E1B47" w:rsidP="00294772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 w:rsidRPr="005E1B47">
              <w:rPr>
                <w:rFonts w:ascii="Arial" w:hAnsi="Arial" w:cs="Arial"/>
                <w:noProof/>
                <w:sz w:val="28"/>
                <w:szCs w:val="28"/>
              </w:rPr>
              <w:t>2</w:t>
            </w:r>
            <w:r w:rsidRPr="005E1B47">
              <w:rPr>
                <w:rFonts w:ascii="Arial" w:hAnsi="Arial" w:cs="Arial"/>
                <w:noProof/>
                <w:sz w:val="28"/>
                <w:szCs w:val="28"/>
                <w:lang w:val="en-US"/>
              </w:rPr>
              <w:t>5</w:t>
            </w:r>
          </w:p>
        </w:tc>
      </w:tr>
      <w:tr w:rsidR="00DB41CA" w:rsidRPr="005E1B47" w:rsidTr="00D10C87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CA" w:rsidRPr="005E1B47" w:rsidRDefault="00DB41CA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11. Габаритные размеры, мм, не более</w:t>
            </w:r>
          </w:p>
          <w:p w:rsidR="00DB41CA" w:rsidRPr="005E1B47" w:rsidRDefault="00DB41CA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 xml:space="preserve">длина                              </w:t>
            </w:r>
          </w:p>
          <w:p w:rsidR="00DB41CA" w:rsidRPr="005E1B47" w:rsidRDefault="00DB41CA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ширина</w:t>
            </w:r>
          </w:p>
          <w:p w:rsidR="00DB41CA" w:rsidRPr="005E1B47" w:rsidRDefault="00DB41CA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 xml:space="preserve">высота                               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CA" w:rsidRPr="005E1B47" w:rsidRDefault="00DB41CA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B41CA" w:rsidRPr="005E1B47" w:rsidRDefault="00DB41CA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84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DB41CA" w:rsidRPr="005E1B47" w:rsidRDefault="00DB41CA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900</w:t>
            </w:r>
          </w:p>
          <w:p w:rsidR="00DB41CA" w:rsidRPr="005E1B47" w:rsidRDefault="00DB41CA" w:rsidP="00DB41C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95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5E1B47" w:rsidRPr="005E1B47" w:rsidTr="00954F0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12. Масса, кг, не более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  <w:tr w:rsidR="005E1B47" w:rsidRPr="005E1B47" w:rsidTr="008312BD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13. Срок службы, лет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</w:tbl>
    <w:p w:rsidR="005E1B47" w:rsidRPr="005E1B47" w:rsidRDefault="005E1B47" w:rsidP="00940E2E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5E1B47">
        <w:rPr>
          <w:rFonts w:ascii="Arial" w:hAnsi="Arial" w:cs="Arial"/>
          <w:b/>
          <w:bCs/>
          <w:sz w:val="28"/>
          <w:szCs w:val="28"/>
        </w:rPr>
        <w:lastRenderedPageBreak/>
        <w:t>3.КОМПЛЕКТ ПОСТАВКИ</w:t>
      </w:r>
    </w:p>
    <w:p w:rsidR="005E1B47" w:rsidRPr="005E1B47" w:rsidRDefault="005E1B47" w:rsidP="005E1B47">
      <w:pPr>
        <w:ind w:left="426"/>
        <w:jc w:val="right"/>
        <w:rPr>
          <w:rFonts w:ascii="Arial" w:hAnsi="Arial" w:cs="Arial"/>
          <w:sz w:val="28"/>
          <w:szCs w:val="28"/>
        </w:rPr>
      </w:pPr>
      <w:r w:rsidRPr="005E1B47">
        <w:rPr>
          <w:rFonts w:ascii="Arial" w:hAnsi="Arial" w:cs="Arial"/>
          <w:sz w:val="28"/>
          <w:szCs w:val="28"/>
        </w:rPr>
        <w:t xml:space="preserve">  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7371"/>
        <w:gridCol w:w="2410"/>
      </w:tblGrid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№</w:t>
            </w:r>
          </w:p>
          <w:p w:rsidR="005E1B47" w:rsidRPr="005E1B47" w:rsidRDefault="005E1B47" w:rsidP="00294772">
            <w:pPr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Электрический аппарат контактной обработки типа АКО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Упаковка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Пакет из полиэтиленовой пленки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E1B47" w:rsidRPr="005E1B47" w:rsidTr="00D17D6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Опоры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B47" w:rsidRPr="005E1B47" w:rsidRDefault="005E1B47" w:rsidP="002947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1B4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5E1B47" w:rsidRPr="005E1B47" w:rsidRDefault="005E1B47" w:rsidP="005E1B47">
      <w:pPr>
        <w:ind w:left="709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5E1B47" w:rsidRPr="005E1B47" w:rsidRDefault="005E1B47" w:rsidP="00940E2E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5E1B47">
        <w:rPr>
          <w:rFonts w:ascii="Arial" w:hAnsi="Arial" w:cs="Arial"/>
          <w:b/>
          <w:bCs/>
          <w:sz w:val="28"/>
          <w:szCs w:val="28"/>
        </w:rPr>
        <w:t>4. УСТРОЙСТВО И  ПРИНЦИП РАБОТЫ</w:t>
      </w:r>
    </w:p>
    <w:p w:rsidR="00294772" w:rsidRPr="00552765" w:rsidRDefault="005E1B47" w:rsidP="009D79F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Аппарат изготовлен в модульном варианте, т.е. состоит из верхнего рабочего модуля и подставки.</w:t>
      </w:r>
      <w:r w:rsidR="009D79F5">
        <w:rPr>
          <w:rFonts w:ascii="Arial" w:hAnsi="Arial" w:cs="Arial"/>
          <w:sz w:val="28"/>
          <w:szCs w:val="28"/>
        </w:rPr>
        <w:t xml:space="preserve"> </w:t>
      </w:r>
      <w:r w:rsidRPr="00552765">
        <w:rPr>
          <w:rFonts w:ascii="Arial" w:hAnsi="Arial" w:cs="Arial"/>
          <w:sz w:val="28"/>
          <w:szCs w:val="28"/>
        </w:rPr>
        <w:t>Верхний рабочий модуль представляет собой конструкцию коробчатой формы, на которую устанавливается жарочная поверхность. Жарочная поверхность – это стальная</w:t>
      </w:r>
      <w:r w:rsidRPr="00552765">
        <w:rPr>
          <w:rFonts w:ascii="Arial" w:hAnsi="Arial" w:cs="Arial"/>
          <w:sz w:val="16"/>
          <w:szCs w:val="16"/>
        </w:rPr>
        <w:t xml:space="preserve"> </w:t>
      </w:r>
      <w:r w:rsidR="00294772" w:rsidRPr="00552765">
        <w:rPr>
          <w:rFonts w:ascii="Arial" w:hAnsi="Arial" w:cs="Arial"/>
          <w:sz w:val="28"/>
          <w:szCs w:val="28"/>
        </w:rPr>
        <w:t>конструкция прямоугольной формы с буртиками. Нагрев жарочной поверхности осуществляется электрическими ТЭН-ами, которые закреплены на утолщенном дне жарочной поверхности и теплоизолированы базальтовой ватой и защищен кожухом. На жарочной поверхности имеется желоб с двумя отверстиями, закрученных пробками, для сбора остатков жира и масла. Через отверстия в желобе остатки масла сливаются в ванночки, а из ванночек соответственно в емкость для сбора отходов. Рабочая температура жарочной поверхности поддерживается терморегулятором автоматически.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Аварийный термовыключатель служит для отключения  аппарата в случае выхода из строя регулировочного терморегулятора, то есть превышения температуры аппарата свыше 320°С во избежание выхода из строя (перегрева) ТЭН-ов.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Для восстановления работы аппарата необходимо выявить и устранить причину срабатывания аварийного термовыключателя  и нажать на красную кнопку.  Аварийный термовыключатель  расположен на панели управления. Для доступа к нему необходимо снять пластмассовую заглушку, за которой и располагается кнопка аварийного термовыключателя. 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О подаче напряжения и готовности жарочной поверхности к работе сигнализирует  светосигнальная лампа, расположенная на панели управления. Для подключения электропроводки открутить два самореза крепления крышки клеммного блока, подключить провода согласно схеме электрической принципиальной (рис.1). Сборку проводить в обратном порядке.</w:t>
      </w:r>
    </w:p>
    <w:p w:rsidR="00294772" w:rsidRPr="00552765" w:rsidRDefault="00294772" w:rsidP="00D417B6">
      <w:pPr>
        <w:pStyle w:val="af0"/>
        <w:spacing w:after="0"/>
        <w:ind w:left="0"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Подставка – каркас сваренный из труб квадратного профиля. Верхний рабочий модуль с каркасам крепится 4 болтами М6. Полезное пространство предназначено для хранения кухонного инвентаря.</w:t>
      </w:r>
    </w:p>
    <w:p w:rsidR="00294772" w:rsidRPr="00552765" w:rsidRDefault="00294772" w:rsidP="00D417B6">
      <w:pPr>
        <w:pStyle w:val="af0"/>
        <w:spacing w:after="0"/>
        <w:ind w:left="0"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Отличительные особенности аппаратов АКО:</w:t>
      </w:r>
    </w:p>
    <w:p w:rsidR="00294772" w:rsidRPr="00552765" w:rsidRDefault="00294772" w:rsidP="00D417B6">
      <w:pPr>
        <w:pStyle w:val="af0"/>
        <w:spacing w:after="0"/>
        <w:ind w:left="0"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- АКО-90П используется в составе тепловой линии “ПРЕМИУМ”, имеет ручки черного цвета и наклейки серого цвета.</w:t>
      </w:r>
    </w:p>
    <w:p w:rsidR="00294772" w:rsidRPr="00552765" w:rsidRDefault="00294772" w:rsidP="00D417B6">
      <w:pPr>
        <w:pStyle w:val="af0"/>
        <w:spacing w:after="0"/>
        <w:ind w:left="0"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- АКО-90П-01, АКО-90П-02 используются в составе линий раздачи “АСТА”, “ПАТША”, “ПРЕМЬЕР”, “ЭКСПЕРТ”, имеют ручки и наклейки синего цвета.</w:t>
      </w:r>
    </w:p>
    <w:p w:rsidR="00D417B6" w:rsidRDefault="00D417B6" w:rsidP="00C049BE">
      <w:pPr>
        <w:pStyle w:val="af0"/>
        <w:ind w:left="0" w:firstLine="567"/>
        <w:rPr>
          <w:rFonts w:ascii="Arial" w:hAnsi="Arial" w:cs="Arial"/>
          <w:b/>
          <w:bCs/>
          <w:sz w:val="28"/>
          <w:szCs w:val="28"/>
        </w:rPr>
      </w:pPr>
    </w:p>
    <w:p w:rsidR="00294772" w:rsidRPr="00552765" w:rsidRDefault="00294772" w:rsidP="00C049BE">
      <w:pPr>
        <w:pStyle w:val="af0"/>
        <w:ind w:left="0"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lastRenderedPageBreak/>
        <w:t>5. МЕРЫ БЕЗОПАСНОСТИ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К обслуживанию аппарата допускаются лица, прошедшие технический минимум по эксплуатации оборудования</w:t>
      </w:r>
      <w:r w:rsidR="009D79F5">
        <w:rPr>
          <w:rFonts w:ascii="Arial" w:hAnsi="Arial" w:cs="Arial"/>
          <w:sz w:val="28"/>
          <w:szCs w:val="28"/>
        </w:rPr>
        <w:t xml:space="preserve"> и ознакомившийся с настоящим руководством по эксплуатации</w:t>
      </w:r>
      <w:r w:rsidRPr="00552765">
        <w:rPr>
          <w:rFonts w:ascii="Arial" w:hAnsi="Arial" w:cs="Arial"/>
          <w:sz w:val="28"/>
          <w:szCs w:val="28"/>
        </w:rPr>
        <w:t>.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При работе с аппаратом соблюдайте  следующие  правила безопасности:</w:t>
      </w:r>
    </w:p>
    <w:p w:rsidR="00294772" w:rsidRPr="00552765" w:rsidRDefault="00294772" w:rsidP="00C049BE">
      <w:pPr>
        <w:numPr>
          <w:ilvl w:val="0"/>
          <w:numId w:val="4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во избежание ожогов будьте осторожны при приготовлении пищи, помните - температура жарочной поверхности 270</w:t>
      </w:r>
      <w:r w:rsidRPr="00552765">
        <w:rPr>
          <w:rFonts w:ascii="Arial" w:hAnsi="Arial" w:cs="Arial"/>
          <w:sz w:val="28"/>
          <w:szCs w:val="28"/>
        </w:rPr>
        <w:sym w:font="Kino MT" w:char="00B0"/>
      </w:r>
      <w:r w:rsidRPr="00552765">
        <w:rPr>
          <w:rFonts w:ascii="Arial" w:hAnsi="Arial" w:cs="Arial"/>
          <w:sz w:val="28"/>
          <w:szCs w:val="28"/>
        </w:rPr>
        <w:t>С;</w:t>
      </w:r>
    </w:p>
    <w:p w:rsidR="00294772" w:rsidRPr="00552765" w:rsidRDefault="00294772" w:rsidP="00C049BE">
      <w:pPr>
        <w:numPr>
          <w:ilvl w:val="0"/>
          <w:numId w:val="4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перед санитарной  обработкой переключатели аппарата установить в положение  «О» и отключите аппарат от сети</w:t>
      </w:r>
      <w:r w:rsidR="001678BB">
        <w:rPr>
          <w:rFonts w:ascii="Arial" w:hAnsi="Arial" w:cs="Arial"/>
          <w:sz w:val="28"/>
          <w:szCs w:val="28"/>
        </w:rPr>
        <w:t>, отключив автоматический выключатель в стационарной проводке</w:t>
      </w:r>
      <w:r w:rsidRPr="00552765">
        <w:rPr>
          <w:rFonts w:ascii="Arial" w:hAnsi="Arial" w:cs="Arial"/>
          <w:sz w:val="28"/>
          <w:szCs w:val="28"/>
        </w:rPr>
        <w:t>;</w:t>
      </w:r>
    </w:p>
    <w:p w:rsidR="00294772" w:rsidRPr="00552765" w:rsidRDefault="00294772" w:rsidP="00C049BE">
      <w:pPr>
        <w:numPr>
          <w:ilvl w:val="0"/>
          <w:numId w:val="4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при обнаружении неисправностей вызовите электрика;</w:t>
      </w:r>
    </w:p>
    <w:p w:rsidR="00294772" w:rsidRPr="00552765" w:rsidRDefault="00294772" w:rsidP="00C049BE">
      <w:pPr>
        <w:numPr>
          <w:ilvl w:val="0"/>
          <w:numId w:val="4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включайте аппарат только после устранения неисправностей.   </w:t>
      </w:r>
    </w:p>
    <w:p w:rsidR="00294772" w:rsidRPr="00552765" w:rsidRDefault="00294772" w:rsidP="00C049BE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t>Категорически запрещается:</w:t>
      </w:r>
    </w:p>
    <w:p w:rsidR="00294772" w:rsidRPr="00552765" w:rsidRDefault="00294772" w:rsidP="00C049BE">
      <w:pPr>
        <w:numPr>
          <w:ilvl w:val="0"/>
          <w:numId w:val="5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производить чистку и устранять неисправности при работе аппарата;</w:t>
      </w:r>
    </w:p>
    <w:p w:rsidR="00294772" w:rsidRPr="00552765" w:rsidRDefault="00294772" w:rsidP="00C049BE">
      <w:pPr>
        <w:numPr>
          <w:ilvl w:val="0"/>
          <w:numId w:val="5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искусственно охлаждать жарочную поверхность водой либо другими жидкостями;</w:t>
      </w:r>
    </w:p>
    <w:p w:rsidR="00294772" w:rsidRPr="00552765" w:rsidRDefault="00294772" w:rsidP="00C049BE">
      <w:pPr>
        <w:numPr>
          <w:ilvl w:val="0"/>
          <w:numId w:val="5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держать включенным незагруженным аппарат на максимальной мощности;</w:t>
      </w:r>
    </w:p>
    <w:p w:rsidR="00294772" w:rsidRPr="00552765" w:rsidRDefault="00294772" w:rsidP="00C049BE">
      <w:pPr>
        <w:numPr>
          <w:ilvl w:val="0"/>
          <w:numId w:val="5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работа без заземления;</w:t>
      </w:r>
    </w:p>
    <w:p w:rsidR="00294772" w:rsidRPr="00552765" w:rsidRDefault="00294772" w:rsidP="00C049BE">
      <w:pPr>
        <w:numPr>
          <w:ilvl w:val="0"/>
          <w:numId w:val="5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работа без внешней коммутационной защитной аппаратуры</w:t>
      </w:r>
    </w:p>
    <w:p w:rsidR="00294772" w:rsidRPr="00552765" w:rsidRDefault="00294772" w:rsidP="00D417B6">
      <w:pPr>
        <w:pStyle w:val="21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552765">
        <w:rPr>
          <w:rFonts w:ascii="Arial" w:hAnsi="Arial" w:cs="Arial"/>
          <w:sz w:val="28"/>
          <w:szCs w:val="28"/>
        </w:rPr>
        <w:t>Для очистки аппарата не допускается применять водяную струю</w:t>
      </w:r>
      <w:r w:rsidRPr="00552765">
        <w:rPr>
          <w:rFonts w:ascii="Arial" w:hAnsi="Arial" w:cs="Arial"/>
          <w:b/>
          <w:bCs/>
          <w:sz w:val="28"/>
          <w:szCs w:val="28"/>
        </w:rPr>
        <w:t>.</w:t>
      </w:r>
    </w:p>
    <w:p w:rsidR="00294772" w:rsidRPr="00552765" w:rsidRDefault="00294772" w:rsidP="00D417B6">
      <w:pPr>
        <w:pStyle w:val="21"/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Общие требования безопасности: не допускается установка аппарата ближе 1 м от легковоспламеняющихся материалов;</w:t>
      </w:r>
    </w:p>
    <w:p w:rsidR="00294772" w:rsidRPr="00552765" w:rsidRDefault="00294772" w:rsidP="00C049BE">
      <w:pPr>
        <w:numPr>
          <w:ilvl w:val="0"/>
          <w:numId w:val="4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к аппарату должен быть проход шириной не менее 1 м от легковоспламеняющихся материалов;</w:t>
      </w:r>
    </w:p>
    <w:p w:rsidR="00552765" w:rsidRPr="00552765" w:rsidRDefault="00552765" w:rsidP="00C049BE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при монтаже аппарата должна быть установлена коммутационная защитная аппаратура,  гарантирующая от пожарных факторов: короткого замыкания, перенапряжения, перегрузки, самопроизвольного включения;</w:t>
      </w:r>
    </w:p>
    <w:p w:rsidR="00552765" w:rsidRDefault="00552765" w:rsidP="00C049BE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присоединение аппарата к сети должно осуществляться с учетом допускаемой нагрузки на электросеть</w:t>
      </w:r>
      <w:r w:rsidR="00061D71">
        <w:rPr>
          <w:rFonts w:ascii="Arial" w:hAnsi="Arial" w:cs="Arial"/>
          <w:sz w:val="28"/>
          <w:szCs w:val="28"/>
        </w:rPr>
        <w:t>;</w:t>
      </w:r>
    </w:p>
    <w:p w:rsidR="00061D71" w:rsidRPr="00552765" w:rsidRDefault="00061D71" w:rsidP="00D417B6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254C62">
        <w:rPr>
          <w:rFonts w:ascii="Arial" w:hAnsi="Arial" w:cs="Arial"/>
          <w:sz w:val="28"/>
          <w:szCs w:val="28"/>
        </w:rPr>
        <w:t xml:space="preserve">одключить </w:t>
      </w:r>
      <w:r>
        <w:rPr>
          <w:rFonts w:ascii="Arial" w:hAnsi="Arial" w:cs="Arial"/>
          <w:sz w:val="28"/>
          <w:szCs w:val="28"/>
        </w:rPr>
        <w:t>аппарат</w:t>
      </w:r>
      <w:r w:rsidRPr="00254C62">
        <w:rPr>
          <w:rFonts w:ascii="Arial" w:hAnsi="Arial" w:cs="Arial"/>
          <w:sz w:val="28"/>
          <w:szCs w:val="28"/>
        </w:rPr>
        <w:t xml:space="preserve"> к электросети </w:t>
      </w:r>
      <w:r w:rsidR="001678BB" w:rsidRPr="00254C62">
        <w:rPr>
          <w:rFonts w:ascii="Arial" w:hAnsi="Arial" w:cs="Arial"/>
          <w:sz w:val="28"/>
          <w:szCs w:val="28"/>
        </w:rPr>
        <w:t xml:space="preserve">через устройство защитного </w:t>
      </w:r>
      <w:r w:rsidR="00D417B6">
        <w:rPr>
          <w:rFonts w:ascii="Arial" w:hAnsi="Arial" w:cs="Arial"/>
          <w:sz w:val="28"/>
          <w:szCs w:val="28"/>
        </w:rPr>
        <w:t>отклю-</w:t>
      </w:r>
      <w:r w:rsidR="001678BB" w:rsidRPr="00254C62">
        <w:rPr>
          <w:rFonts w:ascii="Arial" w:hAnsi="Arial" w:cs="Arial"/>
          <w:sz w:val="28"/>
          <w:szCs w:val="28"/>
        </w:rPr>
        <w:t>чения</w:t>
      </w:r>
      <w:r w:rsidR="001678BB">
        <w:rPr>
          <w:rFonts w:ascii="Arial" w:hAnsi="Arial" w:cs="Arial"/>
          <w:sz w:val="28"/>
          <w:szCs w:val="28"/>
        </w:rPr>
        <w:t xml:space="preserve">, реагирующее на ток срабатывания 30 мА и имеющий рабочий ток </w:t>
      </w:r>
      <w:r>
        <w:rPr>
          <w:rFonts w:ascii="Arial" w:hAnsi="Arial" w:cs="Arial"/>
          <w:sz w:val="28"/>
          <w:szCs w:val="28"/>
        </w:rPr>
        <w:t>2</w:t>
      </w:r>
      <w:r w:rsidRPr="00552765">
        <w:rPr>
          <w:rFonts w:ascii="Arial" w:hAnsi="Arial" w:cs="Arial"/>
          <w:sz w:val="28"/>
          <w:szCs w:val="28"/>
        </w:rPr>
        <w:t>5</w:t>
      </w:r>
      <w:r w:rsidR="001678BB">
        <w:rPr>
          <w:rFonts w:ascii="Arial" w:hAnsi="Arial" w:cs="Arial"/>
          <w:sz w:val="28"/>
          <w:szCs w:val="28"/>
        </w:rPr>
        <w:t xml:space="preserve"> </w:t>
      </w:r>
      <w:r w:rsidRPr="00552765">
        <w:rPr>
          <w:rFonts w:ascii="Arial" w:hAnsi="Arial" w:cs="Arial"/>
          <w:sz w:val="28"/>
          <w:szCs w:val="28"/>
        </w:rPr>
        <w:t>А</w:t>
      </w:r>
      <w:r w:rsidRPr="00254C62">
        <w:rPr>
          <w:rFonts w:ascii="Arial" w:hAnsi="Arial" w:cs="Arial"/>
          <w:sz w:val="28"/>
          <w:szCs w:val="28"/>
        </w:rPr>
        <w:t>.</w:t>
      </w:r>
    </w:p>
    <w:p w:rsidR="00552765" w:rsidRPr="00552765" w:rsidRDefault="00552765" w:rsidP="00552765">
      <w:pPr>
        <w:jc w:val="center"/>
        <w:rPr>
          <w:rFonts w:ascii="Arial" w:hAnsi="Arial" w:cs="Arial"/>
          <w:sz w:val="28"/>
          <w:szCs w:val="28"/>
        </w:rPr>
      </w:pPr>
    </w:p>
    <w:p w:rsidR="00552765" w:rsidRPr="00552765" w:rsidRDefault="00552765" w:rsidP="00D05EC7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t>6.</w:t>
      </w:r>
      <w:r w:rsidR="00D10C87">
        <w:rPr>
          <w:rFonts w:ascii="Arial" w:hAnsi="Arial" w:cs="Arial"/>
          <w:b/>
          <w:bCs/>
          <w:sz w:val="28"/>
          <w:szCs w:val="28"/>
        </w:rPr>
        <w:t xml:space="preserve"> </w:t>
      </w:r>
      <w:r w:rsidRPr="00552765">
        <w:rPr>
          <w:rFonts w:ascii="Arial" w:hAnsi="Arial" w:cs="Arial"/>
          <w:b/>
          <w:bCs/>
          <w:sz w:val="28"/>
          <w:szCs w:val="28"/>
        </w:rPr>
        <w:t>ПОРЯДОК УСТАНОВКИ</w:t>
      </w:r>
    </w:p>
    <w:p w:rsidR="00552765" w:rsidRPr="00552765" w:rsidRDefault="00552765" w:rsidP="00D05EC7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Распаковка, установка и испытание аппарата должны производиться специалистами по монтажу и ремонту оборудования для предприятий общественного питания и торговли.</w:t>
      </w:r>
    </w:p>
    <w:p w:rsidR="00552765" w:rsidRPr="00552765" w:rsidRDefault="00552765" w:rsidP="00D05EC7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Установку аппарата проводите в следующем порядке:</w:t>
      </w:r>
    </w:p>
    <w:p w:rsidR="00552765" w:rsidRPr="00552765" w:rsidRDefault="00552765" w:rsidP="00D05EC7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перед установкой аппарата на предусмотренное место необходимо снять защитную пленку с поверхностей. Провести подтяжку всех винтовых соединений на пускателях и ТЭН-ах. Аппарат следует разместить в хорошо проветриваемом помещении, если имеется возможность, то под воздухоочистительным зонтом. Необходимо следить за тем, чтобы аппарат был установлен в горизонтальном положении, высота должна быть удобной для пользователя. Учитывая вид аппарата, его можно размещать отдельно или вместе с другим кухонным оборудованием;</w:t>
      </w:r>
    </w:p>
    <w:p w:rsidR="00552765" w:rsidRPr="00552765" w:rsidRDefault="00552765" w:rsidP="00D05EC7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подключение прибора к электросети должно быть выполнено согласно действующему законодательству и нормативов. Электроподключение </w:t>
      </w:r>
      <w:r w:rsidRPr="00552765">
        <w:rPr>
          <w:rFonts w:ascii="Arial" w:hAnsi="Arial" w:cs="Arial"/>
          <w:sz w:val="28"/>
          <w:szCs w:val="28"/>
        </w:rPr>
        <w:lastRenderedPageBreak/>
        <w:t>производится только уполномоченной специализированной службой с учетом маркировок на табличке с надписями;</w:t>
      </w:r>
    </w:p>
    <w:p w:rsidR="00552765" w:rsidRPr="00552765" w:rsidRDefault="00552765" w:rsidP="00D05EC7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монтаж и подключение должны быть произведены так, чтобы установленный и подключенный аппарат предупреждал доступ к токопроводящим частям без применения инструментов;</w:t>
      </w:r>
    </w:p>
    <w:p w:rsidR="00552765" w:rsidRPr="00552765" w:rsidRDefault="00552765" w:rsidP="00D05EC7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установить аппарат на соответствующее место;</w:t>
      </w:r>
    </w:p>
    <w:p w:rsidR="00552765" w:rsidRPr="00552765" w:rsidRDefault="00552765" w:rsidP="00B43974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надежно заземлить аппарат, подсоединив заземляющий проводник к заземляющему зажиму, заземляющий проводник должен быть в шнуре питания;</w:t>
      </w:r>
    </w:p>
    <w:p w:rsidR="00552765" w:rsidRPr="00552765" w:rsidRDefault="00552765" w:rsidP="00B43974">
      <w:pPr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провести ревизию соединительных устройств электрических цепей аппарата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552765" w:rsidRPr="00552765" w:rsidRDefault="00D74B3A" w:rsidP="00D74B3A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C312E">
        <w:rPr>
          <w:rFonts w:ascii="Arial" w:hAnsi="Arial" w:cs="Arial"/>
          <w:sz w:val="28"/>
          <w:szCs w:val="28"/>
        </w:rPr>
        <w:t>Автоматический в</w:t>
      </w:r>
      <w:r w:rsidR="00552765" w:rsidRPr="00552765">
        <w:rPr>
          <w:rFonts w:ascii="Arial" w:hAnsi="Arial" w:cs="Arial"/>
          <w:sz w:val="28"/>
          <w:szCs w:val="28"/>
        </w:rPr>
        <w:t>ыключатель стационарной электропроводки должен обеспечивать гарантированное отключение всех полюсов от сети питания аппарата и должен быть подключен непосредственно к зажимам питания, иметь зазор между контактами не менее 3 мм на всех полюсах.</w:t>
      </w:r>
    </w:p>
    <w:p w:rsidR="00552765" w:rsidRPr="00552765" w:rsidRDefault="00552765" w:rsidP="00B4397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 указанных в таблице 3:</w:t>
      </w:r>
    </w:p>
    <w:p w:rsidR="00552765" w:rsidRPr="00552765" w:rsidRDefault="00552765" w:rsidP="00552765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Таблица 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072"/>
      </w:tblGrid>
      <w:tr w:rsidR="00552765" w:rsidRPr="00552765" w:rsidTr="00B43974">
        <w:trPr>
          <w:cantSplit/>
          <w:trHeight w:val="1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765" w:rsidRPr="00552765" w:rsidRDefault="00552765" w:rsidP="008312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Изделие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765" w:rsidRPr="00552765" w:rsidRDefault="00552765" w:rsidP="008312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Обозначение шнура (марка, число и номинальное сечение жил)</w:t>
            </w:r>
          </w:p>
        </w:tc>
      </w:tr>
      <w:tr w:rsidR="00552765" w:rsidRPr="00552765" w:rsidTr="00B43974">
        <w:trPr>
          <w:cantSplit/>
          <w:trHeight w:val="27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2765" w:rsidRPr="00552765" w:rsidRDefault="00552765" w:rsidP="008312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АКО-90 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2765" w:rsidRPr="00552765" w:rsidRDefault="00D10C87" w:rsidP="00D008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ПВСм 4х4,0</w:t>
            </w:r>
            <w:r w:rsidR="00D0086C">
              <w:rPr>
                <w:rFonts w:ascii="Arial" w:hAnsi="Arial" w:cs="Arial"/>
                <w:sz w:val="28"/>
                <w:szCs w:val="28"/>
              </w:rPr>
              <w:t xml:space="preserve"> или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52765" w:rsidRPr="00552765">
              <w:rPr>
                <w:rFonts w:ascii="Arial" w:hAnsi="Arial" w:cs="Arial"/>
                <w:sz w:val="28"/>
                <w:szCs w:val="28"/>
              </w:rPr>
              <w:t>КГН 4х</w:t>
            </w:r>
            <w:r w:rsidR="00F10035">
              <w:rPr>
                <w:rFonts w:ascii="Arial" w:hAnsi="Arial" w:cs="Arial"/>
                <w:sz w:val="28"/>
                <w:szCs w:val="28"/>
              </w:rPr>
              <w:t>4</w:t>
            </w:r>
            <w:r w:rsidR="00552765" w:rsidRPr="00552765">
              <w:rPr>
                <w:rFonts w:ascii="Arial" w:hAnsi="Arial" w:cs="Arial"/>
                <w:sz w:val="28"/>
                <w:szCs w:val="28"/>
              </w:rPr>
              <w:t>,0</w:t>
            </w:r>
          </w:p>
        </w:tc>
      </w:tr>
    </w:tbl>
    <w:p w:rsidR="00552765" w:rsidRPr="00552765" w:rsidRDefault="00552765" w:rsidP="00552765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маслостойкой оболочкой не легче, чем обычный полихлорпрен, или шнура с другой эквивалентной синтетической эластичной оболочкой типа ПРМ по ГОСТ 7399</w:t>
      </w:r>
      <w:r w:rsidRPr="00552765">
        <w:rPr>
          <w:rFonts w:ascii="Arial" w:hAnsi="Arial" w:cs="Arial"/>
          <w:sz w:val="28"/>
          <w:szCs w:val="28"/>
        </w:rPr>
        <w:t>.</w:t>
      </w:r>
    </w:p>
    <w:p w:rsidR="00552765" w:rsidRPr="002834B3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После монтажа, перед пуском в эксплуатацию, необходимо просушить ТЭНы в </w:t>
      </w:r>
      <w:r w:rsidRPr="002834B3">
        <w:rPr>
          <w:rFonts w:ascii="Arial" w:hAnsi="Arial" w:cs="Arial"/>
          <w:sz w:val="28"/>
          <w:szCs w:val="28"/>
        </w:rPr>
        <w:t>течении 1,5-2 часов, для чего аппарат включить и установить терморегулятор на температуру 100ºС, после просушки проверить ток утечки.</w:t>
      </w:r>
    </w:p>
    <w:p w:rsidR="00552765" w:rsidRPr="002834B3" w:rsidRDefault="002834B3" w:rsidP="00D273ED">
      <w:pPr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238125</wp:posOffset>
            </wp:positionV>
            <wp:extent cx="145415" cy="210820"/>
            <wp:effectExtent l="19050" t="0" r="6985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588" t="29932" r="53075" b="6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765" w:rsidRPr="002834B3">
        <w:rPr>
          <w:rFonts w:ascii="Arial" w:hAnsi="Arial" w:cs="Arial"/>
          <w:sz w:val="28"/>
          <w:szCs w:val="28"/>
        </w:rPr>
        <w:t>Для выравнивания потенциалов при установке аппарата в технологическую линию, предусмотрен зажим, обозначенный знаком      - эквипотенциальность.</w:t>
      </w:r>
    </w:p>
    <w:p w:rsidR="00552765" w:rsidRPr="002834B3" w:rsidRDefault="00552765" w:rsidP="00D273ED">
      <w:pPr>
        <w:ind w:firstLine="567"/>
        <w:rPr>
          <w:rFonts w:ascii="Arial" w:hAnsi="Arial" w:cs="Arial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 xml:space="preserve">Эквипотенциальный провод должен быть сечением не менее </w:t>
      </w:r>
      <w:r w:rsidR="00D10C87">
        <w:rPr>
          <w:rFonts w:ascii="Arial" w:hAnsi="Arial" w:cs="Arial"/>
          <w:color w:val="000000"/>
          <w:sz w:val="28"/>
          <w:szCs w:val="28"/>
        </w:rPr>
        <w:t>4</w:t>
      </w:r>
      <w:r w:rsidRPr="002834B3">
        <w:rPr>
          <w:rFonts w:ascii="Arial" w:hAnsi="Arial" w:cs="Arial"/>
          <w:color w:val="000000"/>
          <w:sz w:val="28"/>
          <w:szCs w:val="28"/>
        </w:rPr>
        <w:t>,</w:t>
      </w:r>
      <w:r w:rsidR="00D10C87">
        <w:rPr>
          <w:rFonts w:ascii="Arial" w:hAnsi="Arial" w:cs="Arial"/>
          <w:color w:val="000000"/>
          <w:sz w:val="28"/>
          <w:szCs w:val="28"/>
        </w:rPr>
        <w:t>0</w:t>
      </w:r>
      <w:r w:rsidRPr="002834B3">
        <w:rPr>
          <w:rFonts w:ascii="Arial" w:hAnsi="Arial" w:cs="Arial"/>
          <w:color w:val="000000"/>
          <w:sz w:val="28"/>
          <w:szCs w:val="28"/>
        </w:rPr>
        <w:t xml:space="preserve"> мм².</w:t>
      </w:r>
    </w:p>
    <w:p w:rsidR="00552765" w:rsidRPr="002834B3" w:rsidRDefault="00552765" w:rsidP="00D273ED">
      <w:pPr>
        <w:ind w:firstLine="567"/>
        <w:rPr>
          <w:rFonts w:ascii="Arial" w:hAnsi="Arial" w:cs="Arial"/>
          <w:sz w:val="28"/>
          <w:szCs w:val="28"/>
        </w:rPr>
      </w:pPr>
      <w:r w:rsidRPr="002834B3">
        <w:rPr>
          <w:rFonts w:ascii="Arial" w:hAnsi="Arial" w:cs="Arial"/>
          <w:sz w:val="28"/>
          <w:szCs w:val="28"/>
        </w:rPr>
        <w:t>Сдача в эксплуатацию смонтированного аппарата оформляется по установленной форме.</w:t>
      </w:r>
    </w:p>
    <w:p w:rsidR="00F10035" w:rsidRDefault="00F10035" w:rsidP="00552765">
      <w:pPr>
        <w:ind w:left="2880" w:firstLine="720"/>
        <w:rPr>
          <w:rFonts w:ascii="Arial" w:hAnsi="Arial" w:cs="Arial"/>
          <w:b/>
          <w:bCs/>
          <w:sz w:val="28"/>
          <w:szCs w:val="28"/>
        </w:rPr>
      </w:pPr>
    </w:p>
    <w:p w:rsidR="00552765" w:rsidRPr="00552765" w:rsidRDefault="00552765" w:rsidP="00F10035">
      <w:pPr>
        <w:ind w:firstLine="567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br w:type="page"/>
      </w:r>
    </w:p>
    <w:p w:rsidR="00552765" w:rsidRPr="00552765" w:rsidRDefault="00552765" w:rsidP="00D273ED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lastRenderedPageBreak/>
        <w:t>7.ПОДГОТОВКА К РАБОТЕ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Работу проводить в следующем порядке: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 - расконсервацию аппарата производите перед пуском в эксплуатацию.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- удалите чистой ветошью с жарочной поверхности консервационную смазку.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- жарочную поверхность  промойте дважды горячим мыльно-содовым раствором  и просушите на открытом воздухе;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 - смажьте растительным маслом или кулинарным жиром;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 - проверьте целостность и надежность заземления аппарата и нагревающих элементов;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- поворотом ручки терморегулятора по часовой стрелке установите необходимую температуру жарочной поверхности;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  -</w:t>
      </w:r>
      <w:r w:rsidR="00D273ED">
        <w:rPr>
          <w:rFonts w:ascii="Arial" w:hAnsi="Arial" w:cs="Arial"/>
          <w:sz w:val="28"/>
          <w:szCs w:val="28"/>
        </w:rPr>
        <w:t xml:space="preserve"> </w:t>
      </w:r>
      <w:r w:rsidRPr="00552765">
        <w:rPr>
          <w:rFonts w:ascii="Arial" w:hAnsi="Arial" w:cs="Arial"/>
          <w:sz w:val="28"/>
          <w:szCs w:val="28"/>
        </w:rPr>
        <w:t>по окончании работы отключите аппарат поворотом ручки терморегулятора против часовой стрелки до упора.</w:t>
      </w:r>
    </w:p>
    <w:p w:rsidR="00552765" w:rsidRPr="00552765" w:rsidRDefault="00552765" w:rsidP="00D273ED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Отключите аппарат от сети</w:t>
      </w:r>
      <w:r w:rsidR="00D10C87">
        <w:rPr>
          <w:rFonts w:ascii="Arial" w:hAnsi="Arial" w:cs="Arial"/>
          <w:sz w:val="28"/>
          <w:szCs w:val="28"/>
        </w:rPr>
        <w:t xml:space="preserve">, отключив </w:t>
      </w:r>
      <w:r w:rsidR="00F10035">
        <w:rPr>
          <w:rFonts w:ascii="Arial" w:hAnsi="Arial" w:cs="Arial"/>
          <w:sz w:val="28"/>
          <w:szCs w:val="28"/>
        </w:rPr>
        <w:t>автоматический выключатель в стационарной проводке</w:t>
      </w:r>
      <w:r w:rsidRPr="00552765">
        <w:rPr>
          <w:rFonts w:ascii="Arial" w:hAnsi="Arial" w:cs="Arial"/>
          <w:sz w:val="28"/>
          <w:szCs w:val="28"/>
        </w:rPr>
        <w:t>.</w:t>
      </w:r>
    </w:p>
    <w:p w:rsidR="00552765" w:rsidRPr="00552765" w:rsidRDefault="00552765" w:rsidP="0055276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552765" w:rsidRPr="00552765" w:rsidRDefault="00552765" w:rsidP="00185E6F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t>8.ТЕХНИЧЕСКОЕ ОБСЛУЖИВАНИЕ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электробезопасности не ниже третьей.   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552765">
        <w:rPr>
          <w:rFonts w:ascii="Arial" w:hAnsi="Arial" w:cs="Arial"/>
          <w:sz w:val="28"/>
          <w:szCs w:val="28"/>
        </w:rPr>
        <w:t>аппарата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</w:t>
      </w:r>
      <w:r w:rsidRPr="00552765">
        <w:rPr>
          <w:rFonts w:ascii="Arial" w:hAnsi="Arial" w:cs="Arial"/>
          <w:sz w:val="28"/>
          <w:szCs w:val="28"/>
        </w:rPr>
        <w:t>аппарата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 w:rsidRPr="00552765">
        <w:rPr>
          <w:rFonts w:ascii="Arial" w:hAnsi="Arial" w:cs="Arial"/>
          <w:sz w:val="28"/>
          <w:szCs w:val="28"/>
        </w:rPr>
        <w:t>аппарата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регулировании.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При техническом обслуживании аппарата проделайте следующие работы: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выявить неисправность аппарата путем опроса обслуживающего персонала;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проверить линии заземления;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проверить цепи заземления самого аппарата (то есть от зажима заземления до доступных металлических частей - сопротивление должно быть менее 0,1 Ом)</w:t>
      </w:r>
      <w:r w:rsidR="00AE184D">
        <w:rPr>
          <w:rFonts w:ascii="Arial" w:hAnsi="Arial" w:cs="Arial"/>
          <w:sz w:val="28"/>
          <w:szCs w:val="28"/>
        </w:rPr>
        <w:t>;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подтяните,  при необходимости, крепления датчиков-реле температуры, сигнальной арматуры, облицовок;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подтяните и зачистите, при необходимости,  контактные соединения токоведущих частей аппарата. Перед проверкой контактных соединений, крепления датчиков-реле температуры и сигнальной арматуры, отключите аппарат от электросети</w:t>
      </w:r>
      <w:r w:rsidR="00F10035">
        <w:rPr>
          <w:rFonts w:ascii="Arial" w:hAnsi="Arial" w:cs="Arial"/>
          <w:sz w:val="28"/>
          <w:szCs w:val="28"/>
        </w:rPr>
        <w:t>, от</w:t>
      </w:r>
      <w:r w:rsidRPr="00552765">
        <w:rPr>
          <w:rFonts w:ascii="Arial" w:hAnsi="Arial" w:cs="Arial"/>
          <w:sz w:val="28"/>
          <w:szCs w:val="28"/>
        </w:rPr>
        <w:t>ключи</w:t>
      </w:r>
      <w:r w:rsidR="00F10035">
        <w:rPr>
          <w:rFonts w:ascii="Arial" w:hAnsi="Arial" w:cs="Arial"/>
          <w:sz w:val="28"/>
          <w:szCs w:val="28"/>
        </w:rPr>
        <w:t>в</w:t>
      </w:r>
      <w:r w:rsidRPr="00552765">
        <w:rPr>
          <w:rFonts w:ascii="Arial" w:hAnsi="Arial" w:cs="Arial"/>
          <w:sz w:val="28"/>
          <w:szCs w:val="28"/>
        </w:rPr>
        <w:t xml:space="preserve"> автоматическ</w:t>
      </w:r>
      <w:r w:rsidR="00F10035">
        <w:rPr>
          <w:rFonts w:ascii="Arial" w:hAnsi="Arial" w:cs="Arial"/>
          <w:sz w:val="28"/>
          <w:szCs w:val="28"/>
        </w:rPr>
        <w:t>ий</w:t>
      </w:r>
      <w:r w:rsidRPr="00552765">
        <w:rPr>
          <w:rFonts w:ascii="Arial" w:hAnsi="Arial" w:cs="Arial"/>
          <w:sz w:val="28"/>
          <w:szCs w:val="28"/>
        </w:rPr>
        <w:t xml:space="preserve"> выключател</w:t>
      </w:r>
      <w:r w:rsidR="00F10035">
        <w:rPr>
          <w:rFonts w:ascii="Arial" w:hAnsi="Arial" w:cs="Arial"/>
          <w:sz w:val="28"/>
          <w:szCs w:val="28"/>
        </w:rPr>
        <w:t xml:space="preserve">ь в стационарной проводке </w:t>
      </w:r>
      <w:r w:rsidRPr="00552765">
        <w:rPr>
          <w:rFonts w:ascii="Arial" w:hAnsi="Arial" w:cs="Arial"/>
          <w:sz w:val="28"/>
          <w:szCs w:val="28"/>
        </w:rPr>
        <w:t>и повесьте плакат «Не включать - работают люди».</w:t>
      </w:r>
    </w:p>
    <w:p w:rsidR="00552765" w:rsidRPr="00552765" w:rsidRDefault="00552765" w:rsidP="00185E6F">
      <w:pPr>
        <w:numPr>
          <w:ilvl w:val="0"/>
          <w:numId w:val="3"/>
        </w:numPr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выходе из строя ТЭНа следует его заменить. Для этого снять панель (см. выше), отсоединить все провода, а также открутить гайки крепления </w:t>
      </w:r>
      <w:r w:rsidRPr="00552765">
        <w:rPr>
          <w:rFonts w:ascii="Arial" w:hAnsi="Arial" w:cs="Arial"/>
          <w:sz w:val="28"/>
          <w:szCs w:val="28"/>
        </w:rPr>
        <w:lastRenderedPageBreak/>
        <w:t>жарочной поверхности к раме конфорки и снять поверхность. Разобрать жарочную поверхность, заменить ТЭН, произвести сборку в обратном порядке.</w:t>
      </w:r>
    </w:p>
    <w:p w:rsidR="00552765" w:rsidRPr="00552765" w:rsidRDefault="00552765" w:rsidP="00552765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8"/>
          <w:szCs w:val="28"/>
        </w:rPr>
      </w:pPr>
    </w:p>
    <w:p w:rsidR="00552765" w:rsidRPr="00552765" w:rsidRDefault="00552765" w:rsidP="00185E6F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52765">
        <w:rPr>
          <w:rFonts w:ascii="Arial" w:hAnsi="Arial" w:cs="Arial"/>
          <w:b/>
          <w:bCs/>
          <w:sz w:val="28"/>
          <w:szCs w:val="28"/>
        </w:rPr>
        <w:t>9.ВОЗМОЖНЫЕ НЕИСПРАВНОСТИ И МЕТОДЫ ИХ УСТРАНЕНИЯ</w:t>
      </w:r>
    </w:p>
    <w:p w:rsidR="00552765" w:rsidRPr="00552765" w:rsidRDefault="00552765" w:rsidP="00185E6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>Все неисправности, вызывающие отказы, устраняются только специалистами.</w:t>
      </w:r>
    </w:p>
    <w:p w:rsidR="00552765" w:rsidRPr="00552765" w:rsidRDefault="00552765" w:rsidP="00185E6F">
      <w:pPr>
        <w:jc w:val="right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     Таблица 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2835"/>
        <w:gridCol w:w="2126"/>
      </w:tblGrid>
      <w:tr w:rsidR="00552765" w:rsidRPr="00552765" w:rsidTr="00D417B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Виды неисправности. Внешние проявления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552765" w:rsidRPr="00552765" w:rsidTr="00D417B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 xml:space="preserve">   При повороте ручки терморегулятора по часовой стрелке аппарат не включается. Жарочная поверхность не нагревается, сигнальная лампа НL1 не горит.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Отсутствует напряжение в электросети.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Проверить наличие напряжения в электросети.</w:t>
            </w:r>
          </w:p>
        </w:tc>
      </w:tr>
      <w:tr w:rsidR="00552765" w:rsidRPr="00552765" w:rsidTr="00D417B6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 xml:space="preserve">   Жарочная поверхность нагревается. Сигнальная лампа НL1 не горит.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Перегорела лампа.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Заменить лампу.</w:t>
            </w:r>
          </w:p>
        </w:tc>
      </w:tr>
      <w:tr w:rsidR="00552765" w:rsidRPr="00552765" w:rsidTr="00D417B6">
        <w:trPr>
          <w:trHeight w:val="175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 xml:space="preserve">   Аппарат включен. Сигнальная лампа НL2  горит:</w:t>
            </w:r>
          </w:p>
          <w:p w:rsidR="00552765" w:rsidRPr="00552765" w:rsidRDefault="006A7B98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552765" w:rsidRPr="00552765">
              <w:rPr>
                <w:rFonts w:ascii="Arial" w:hAnsi="Arial" w:cs="Arial"/>
                <w:sz w:val="28"/>
                <w:szCs w:val="28"/>
              </w:rPr>
              <w:t>-жарочная поверхность не нагревается;</w:t>
            </w:r>
          </w:p>
          <w:p w:rsidR="00552765" w:rsidRPr="00552765" w:rsidRDefault="006A7B98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552765" w:rsidRPr="00552765">
              <w:rPr>
                <w:rFonts w:ascii="Arial" w:hAnsi="Arial" w:cs="Arial"/>
                <w:sz w:val="28"/>
                <w:szCs w:val="28"/>
              </w:rPr>
              <w:t>-жарочная поверхность нагревается слабо.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Вышел из строя магнитный</w:t>
            </w:r>
            <w:r w:rsidR="005227C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52765">
              <w:rPr>
                <w:rFonts w:ascii="Arial" w:hAnsi="Arial" w:cs="Arial"/>
                <w:sz w:val="28"/>
                <w:szCs w:val="28"/>
              </w:rPr>
              <w:t>пускатель.</w:t>
            </w:r>
          </w:p>
          <w:p w:rsidR="00552765" w:rsidRPr="00552765" w:rsidRDefault="00552765" w:rsidP="00D417B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Перегорел один из ТЭН-ов.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65" w:rsidRPr="00552765" w:rsidRDefault="00552765" w:rsidP="008312B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52765">
              <w:rPr>
                <w:rFonts w:ascii="Arial" w:hAnsi="Arial" w:cs="Arial"/>
                <w:sz w:val="28"/>
                <w:szCs w:val="28"/>
              </w:rPr>
              <w:t>Заменить магнитный пускатель.</w:t>
            </w:r>
            <w:r w:rsidR="005227C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52765">
              <w:rPr>
                <w:rFonts w:ascii="Arial" w:hAnsi="Arial" w:cs="Arial"/>
                <w:sz w:val="28"/>
                <w:szCs w:val="28"/>
              </w:rPr>
              <w:t>Заменить ТЭН.</w:t>
            </w:r>
          </w:p>
        </w:tc>
      </w:tr>
    </w:tbl>
    <w:p w:rsidR="00552765" w:rsidRPr="00552765" w:rsidRDefault="00552765" w:rsidP="0065014A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5E1B47" w:rsidRPr="00552765" w:rsidRDefault="005E1B47" w:rsidP="00F9205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954FF4" w:rsidRPr="00954FF4" w:rsidRDefault="00954FF4" w:rsidP="00954FF4">
      <w:pPr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954FF4">
        <w:rPr>
          <w:rFonts w:ascii="Arial" w:hAnsi="Arial" w:cs="Arial"/>
          <w:b/>
          <w:bCs/>
          <w:sz w:val="28"/>
          <w:szCs w:val="28"/>
        </w:rPr>
        <w:t>10. СВИДЕТЕЛЬСТВО О ПРИЕМКЕ</w:t>
      </w:r>
    </w:p>
    <w:p w:rsidR="00954FF4" w:rsidRPr="00954FF4" w:rsidRDefault="00954FF4" w:rsidP="00954FF4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>Электрический аппарат контактной обработки АКО-90П; АКО-90П-01; АКО-90П-02  (нужное подчеркнуть), заводской номер __________, изготовленный на ООО «ЭЛИНОКС», соответствует ТУ 5151-006-01439034-2000 и признан годным для эксплуатации.</w:t>
      </w:r>
    </w:p>
    <w:p w:rsidR="00954FF4" w:rsidRPr="00954FF4" w:rsidRDefault="00954FF4" w:rsidP="00954FF4">
      <w:pPr>
        <w:spacing w:line="360" w:lineRule="auto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ab/>
        <w:t>Дата</w:t>
      </w:r>
      <w:r>
        <w:rPr>
          <w:rFonts w:ascii="Arial" w:hAnsi="Arial" w:cs="Arial"/>
          <w:sz w:val="28"/>
          <w:szCs w:val="28"/>
        </w:rPr>
        <w:t xml:space="preserve"> </w:t>
      </w:r>
      <w:r w:rsidRPr="00954FF4">
        <w:rPr>
          <w:rFonts w:ascii="Arial" w:hAnsi="Arial" w:cs="Arial"/>
          <w:sz w:val="28"/>
          <w:szCs w:val="28"/>
        </w:rPr>
        <w:t>выпуска</w:t>
      </w:r>
      <w:r>
        <w:rPr>
          <w:rFonts w:ascii="Arial" w:hAnsi="Arial" w:cs="Arial"/>
          <w:sz w:val="28"/>
          <w:szCs w:val="28"/>
        </w:rPr>
        <w:t xml:space="preserve"> </w:t>
      </w:r>
      <w:r w:rsidRPr="00954FF4">
        <w:rPr>
          <w:rFonts w:ascii="Arial" w:hAnsi="Arial" w:cs="Arial"/>
          <w:sz w:val="28"/>
          <w:szCs w:val="28"/>
        </w:rPr>
        <w:t>__________________________________________________</w:t>
      </w:r>
      <w:r>
        <w:rPr>
          <w:rFonts w:ascii="Arial" w:hAnsi="Arial" w:cs="Arial"/>
          <w:sz w:val="28"/>
          <w:szCs w:val="28"/>
        </w:rPr>
        <w:t>__</w:t>
      </w:r>
    </w:p>
    <w:p w:rsidR="00954FF4" w:rsidRPr="00954FF4" w:rsidRDefault="00954FF4" w:rsidP="00954FF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28099A">
        <w:rPr>
          <w:rFonts w:ascii="Arial" w:hAnsi="Arial" w:cs="Arial"/>
        </w:rPr>
        <w:t>личные подписи (оттиски личных клейм) должностных лиц предприятия, ответственных за приемку изделия</w:t>
      </w:r>
    </w:p>
    <w:p w:rsidR="00954FF4" w:rsidRPr="00954FF4" w:rsidRDefault="00954FF4" w:rsidP="00954FF4">
      <w:pPr>
        <w:spacing w:before="12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</w:p>
    <w:p w:rsidR="00954FF4" w:rsidRPr="00954FF4" w:rsidRDefault="00954FF4" w:rsidP="00954FF4">
      <w:pPr>
        <w:widowControl w:val="0"/>
        <w:overflowPunct/>
        <w:autoSpaceDE/>
        <w:autoSpaceDN/>
        <w:adjustRightInd/>
        <w:spacing w:before="120"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954FF4">
        <w:rPr>
          <w:rFonts w:ascii="Arial" w:hAnsi="Arial" w:cs="Arial"/>
          <w:b/>
          <w:bCs/>
          <w:sz w:val="28"/>
          <w:szCs w:val="28"/>
        </w:rPr>
        <w:t>11.</w:t>
      </w:r>
      <w:r w:rsidR="002F23A4">
        <w:rPr>
          <w:rFonts w:ascii="Arial" w:hAnsi="Arial" w:cs="Arial"/>
          <w:b/>
          <w:bCs/>
          <w:sz w:val="28"/>
          <w:szCs w:val="28"/>
        </w:rPr>
        <w:t xml:space="preserve"> </w:t>
      </w:r>
      <w:r w:rsidRPr="00954FF4">
        <w:rPr>
          <w:rFonts w:ascii="Arial" w:hAnsi="Arial" w:cs="Arial"/>
          <w:b/>
          <w:bCs/>
          <w:sz w:val="28"/>
          <w:szCs w:val="28"/>
        </w:rPr>
        <w:t>СВИДЕТЕЛЬСТВО О КОНСЕРВАЦИИ</w:t>
      </w:r>
    </w:p>
    <w:p w:rsidR="00954FF4" w:rsidRPr="00954FF4" w:rsidRDefault="00954FF4" w:rsidP="00954FF4">
      <w:pPr>
        <w:pStyle w:val="a5"/>
        <w:spacing w:line="360" w:lineRule="auto"/>
        <w:ind w:firstLine="567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>Электрический аппарат контактной обработки АКО-90П; АКО-90П-01; АКО-90П-02 (нужное подчеркнуть), подвергнут на ООО «ЭЛИНОКС» консервации согласно требованиям ГОСТ 9.014.</w:t>
      </w:r>
    </w:p>
    <w:p w:rsidR="00954FF4" w:rsidRPr="00954FF4" w:rsidRDefault="00954FF4" w:rsidP="00954FF4">
      <w:pPr>
        <w:jc w:val="both"/>
        <w:rPr>
          <w:rFonts w:ascii="Arial" w:hAnsi="Arial" w:cs="Arial"/>
          <w:sz w:val="28"/>
          <w:szCs w:val="28"/>
        </w:rPr>
      </w:pPr>
    </w:p>
    <w:p w:rsidR="00954FF4" w:rsidRPr="00954FF4" w:rsidRDefault="00954FF4" w:rsidP="00954FF4">
      <w:pPr>
        <w:jc w:val="both"/>
        <w:rPr>
          <w:rFonts w:ascii="Arial" w:hAnsi="Arial" w:cs="Arial"/>
          <w:sz w:val="28"/>
          <w:szCs w:val="28"/>
          <w:u w:val="single"/>
        </w:rPr>
      </w:pPr>
      <w:r w:rsidRPr="00954FF4">
        <w:rPr>
          <w:rFonts w:ascii="Arial" w:hAnsi="Arial" w:cs="Arial"/>
          <w:sz w:val="28"/>
          <w:szCs w:val="28"/>
        </w:rPr>
        <w:tab/>
        <w:t xml:space="preserve">Дата консервации </w:t>
      </w:r>
      <w:r w:rsidR="0069246C" w:rsidRPr="001918A4">
        <w:rPr>
          <w:rFonts w:ascii="Arial" w:hAnsi="Arial" w:cs="Arial"/>
          <w:sz w:val="28"/>
          <w:szCs w:val="28"/>
        </w:rPr>
        <w:t xml:space="preserve">                                </w:t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="0069246C" w:rsidRPr="001918A4">
        <w:rPr>
          <w:rFonts w:ascii="Arial" w:hAnsi="Arial" w:cs="Arial"/>
          <w:sz w:val="28"/>
          <w:szCs w:val="28"/>
          <w:u w:val="single"/>
        </w:rPr>
        <w:t>__</w:t>
      </w:r>
      <w:r w:rsidRPr="00954FF4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954FF4" w:rsidRPr="00954FF4" w:rsidRDefault="00954FF4" w:rsidP="00954FF4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954FF4" w:rsidRPr="00954FF4" w:rsidRDefault="00954FF4" w:rsidP="00954FF4">
      <w:pPr>
        <w:jc w:val="both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ab/>
        <w:t>Консервацию произвел</w:t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69246C">
        <w:rPr>
          <w:rFonts w:ascii="Arial" w:hAnsi="Arial" w:cs="Arial"/>
          <w:sz w:val="28"/>
          <w:szCs w:val="28"/>
        </w:rPr>
        <w:t xml:space="preserve"> </w:t>
      </w:r>
      <w:r w:rsidRPr="00954FF4">
        <w:rPr>
          <w:rFonts w:ascii="Arial" w:hAnsi="Arial" w:cs="Arial"/>
          <w:sz w:val="28"/>
          <w:szCs w:val="28"/>
        </w:rPr>
        <w:t>________________________</w:t>
      </w:r>
    </w:p>
    <w:p w:rsidR="00954FF4" w:rsidRPr="0069246C" w:rsidRDefault="00954FF4" w:rsidP="00954FF4">
      <w:pPr>
        <w:jc w:val="both"/>
        <w:rPr>
          <w:rFonts w:ascii="Arial" w:hAnsi="Arial" w:cs="Arial"/>
          <w:sz w:val="24"/>
          <w:szCs w:val="24"/>
        </w:rPr>
      </w:pP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                        </w:t>
      </w:r>
      <w:r w:rsidRPr="0069246C">
        <w:rPr>
          <w:rFonts w:ascii="Arial" w:hAnsi="Arial" w:cs="Arial"/>
          <w:sz w:val="24"/>
          <w:szCs w:val="24"/>
        </w:rPr>
        <w:t>(подпись)</w:t>
      </w:r>
    </w:p>
    <w:p w:rsidR="00954FF4" w:rsidRPr="0028099A" w:rsidRDefault="00954FF4" w:rsidP="00954FF4">
      <w:pPr>
        <w:jc w:val="both"/>
        <w:rPr>
          <w:rFonts w:ascii="Arial" w:hAnsi="Arial" w:cs="Arial"/>
          <w:sz w:val="28"/>
          <w:szCs w:val="28"/>
          <w:u w:val="single"/>
        </w:rPr>
      </w:pPr>
      <w:r w:rsidRPr="00954FF4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69246C">
        <w:rPr>
          <w:rFonts w:ascii="Arial" w:hAnsi="Arial" w:cs="Arial"/>
          <w:sz w:val="28"/>
          <w:szCs w:val="28"/>
        </w:rPr>
        <w:t xml:space="preserve"> </w:t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="0028099A" w:rsidRPr="0028099A">
        <w:rPr>
          <w:rFonts w:ascii="Arial" w:hAnsi="Arial" w:cs="Arial"/>
          <w:sz w:val="28"/>
          <w:szCs w:val="28"/>
          <w:u w:val="single"/>
        </w:rPr>
        <w:t>___________</w:t>
      </w:r>
    </w:p>
    <w:p w:rsidR="00954FF4" w:rsidRPr="0069246C" w:rsidRDefault="00954FF4" w:rsidP="00954FF4">
      <w:pPr>
        <w:jc w:val="both"/>
        <w:rPr>
          <w:rFonts w:ascii="Arial" w:hAnsi="Arial" w:cs="Arial"/>
          <w:sz w:val="24"/>
          <w:szCs w:val="24"/>
        </w:rPr>
      </w:pP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                        </w:t>
      </w:r>
      <w:r w:rsidRPr="0069246C">
        <w:rPr>
          <w:rFonts w:ascii="Arial" w:hAnsi="Arial" w:cs="Arial"/>
          <w:sz w:val="24"/>
          <w:szCs w:val="24"/>
        </w:rPr>
        <w:t>(подпись)</w:t>
      </w:r>
    </w:p>
    <w:p w:rsidR="00954FF4" w:rsidRPr="00954FF4" w:rsidRDefault="00954FF4" w:rsidP="00954FF4">
      <w:pPr>
        <w:jc w:val="both"/>
        <w:rPr>
          <w:rFonts w:ascii="Arial" w:hAnsi="Arial" w:cs="Arial"/>
          <w:sz w:val="28"/>
          <w:szCs w:val="28"/>
        </w:rPr>
      </w:pPr>
    </w:p>
    <w:p w:rsidR="00954FF4" w:rsidRPr="00954FF4" w:rsidRDefault="00954FF4" w:rsidP="00954FF4">
      <w:pPr>
        <w:widowControl w:val="0"/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954FF4">
        <w:rPr>
          <w:rFonts w:ascii="Arial" w:hAnsi="Arial" w:cs="Arial"/>
          <w:b/>
          <w:bCs/>
          <w:sz w:val="28"/>
          <w:szCs w:val="28"/>
        </w:rPr>
        <w:t>12. СВИДЕТЕЛЬСТВО ОБ УПАКОВКЕ</w:t>
      </w:r>
    </w:p>
    <w:p w:rsidR="00954FF4" w:rsidRPr="00954FF4" w:rsidRDefault="00954FF4" w:rsidP="00954FF4">
      <w:pPr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 xml:space="preserve"> Электрический аппарат контактной обработки АКО-90П; АКО-90П-01; АКО-90П-02 (нужное подчеркнуть), упакован на ООО «ЭЛИНОКС» согласно требованиям предусмотренным конструкторской документацией.</w:t>
      </w:r>
    </w:p>
    <w:p w:rsidR="00954FF4" w:rsidRPr="00954FF4" w:rsidRDefault="00954FF4" w:rsidP="00954FF4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954FF4">
        <w:rPr>
          <w:rFonts w:ascii="Arial" w:hAnsi="Arial" w:cs="Arial"/>
          <w:sz w:val="28"/>
          <w:szCs w:val="28"/>
        </w:rPr>
        <w:tab/>
        <w:t>Дата упаковки</w:t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</w:t>
      </w:r>
      <w:r w:rsidR="0028099A" w:rsidRPr="0069246C">
        <w:rPr>
          <w:rFonts w:ascii="Arial" w:hAnsi="Arial" w:cs="Arial"/>
          <w:sz w:val="28"/>
          <w:szCs w:val="28"/>
        </w:rPr>
        <w:t xml:space="preserve">         </w:t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  <w:t xml:space="preserve">             </w:t>
      </w:r>
      <w:r w:rsidRPr="00954FF4">
        <w:rPr>
          <w:rFonts w:ascii="Arial" w:hAnsi="Arial" w:cs="Arial"/>
          <w:sz w:val="28"/>
          <w:szCs w:val="28"/>
        </w:rPr>
        <w:t xml:space="preserve">                 М. П.</w:t>
      </w:r>
      <w:r w:rsidRPr="00954FF4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954FF4" w:rsidRPr="0028099A" w:rsidRDefault="00954FF4" w:rsidP="00954FF4">
      <w:pPr>
        <w:jc w:val="both"/>
        <w:rPr>
          <w:rFonts w:ascii="Arial" w:hAnsi="Arial" w:cs="Arial"/>
          <w:sz w:val="24"/>
          <w:szCs w:val="24"/>
        </w:rPr>
      </w:pP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</w:p>
    <w:p w:rsidR="00954FF4" w:rsidRPr="0028099A" w:rsidRDefault="00954FF4" w:rsidP="00954FF4">
      <w:pPr>
        <w:jc w:val="both"/>
        <w:rPr>
          <w:rFonts w:ascii="Arial" w:hAnsi="Arial" w:cs="Arial"/>
          <w:sz w:val="28"/>
          <w:szCs w:val="28"/>
          <w:u w:val="single"/>
        </w:rPr>
      </w:pPr>
      <w:r w:rsidRPr="00954FF4">
        <w:rPr>
          <w:rFonts w:ascii="Arial" w:hAnsi="Arial" w:cs="Arial"/>
          <w:sz w:val="28"/>
          <w:szCs w:val="28"/>
        </w:rPr>
        <w:tab/>
        <w:t>Упаковку произвел</w:t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         </w:t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="0028099A" w:rsidRPr="0028099A">
        <w:rPr>
          <w:rFonts w:ascii="Arial" w:hAnsi="Arial" w:cs="Arial"/>
          <w:sz w:val="28"/>
          <w:szCs w:val="28"/>
          <w:u w:val="single"/>
        </w:rPr>
        <w:t>__</w:t>
      </w:r>
    </w:p>
    <w:p w:rsidR="00954FF4" w:rsidRPr="0028099A" w:rsidRDefault="00954FF4" w:rsidP="00954FF4">
      <w:pPr>
        <w:jc w:val="both"/>
        <w:rPr>
          <w:rFonts w:ascii="Arial" w:hAnsi="Arial" w:cs="Arial"/>
          <w:sz w:val="24"/>
          <w:szCs w:val="24"/>
        </w:rPr>
      </w:pP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                 </w:t>
      </w:r>
      <w:r w:rsidRPr="0028099A">
        <w:rPr>
          <w:rFonts w:ascii="Arial" w:hAnsi="Arial" w:cs="Arial"/>
          <w:sz w:val="24"/>
          <w:szCs w:val="24"/>
        </w:rPr>
        <w:t>(подпись)</w:t>
      </w:r>
    </w:p>
    <w:p w:rsidR="00954FF4" w:rsidRPr="0028099A" w:rsidRDefault="00954FF4" w:rsidP="00954FF4">
      <w:pPr>
        <w:jc w:val="both"/>
        <w:rPr>
          <w:rFonts w:ascii="Arial" w:hAnsi="Arial" w:cs="Arial"/>
          <w:sz w:val="28"/>
          <w:szCs w:val="28"/>
          <w:u w:val="single"/>
        </w:rPr>
      </w:pPr>
      <w:r w:rsidRPr="00954FF4">
        <w:rPr>
          <w:rFonts w:ascii="Arial" w:hAnsi="Arial" w:cs="Arial"/>
          <w:sz w:val="28"/>
          <w:szCs w:val="28"/>
        </w:rPr>
        <w:tab/>
        <w:t>Изделие после упаковки принял</w:t>
      </w:r>
      <w:r w:rsidR="0028099A" w:rsidRPr="0028099A">
        <w:rPr>
          <w:rFonts w:ascii="Arial" w:hAnsi="Arial" w:cs="Arial"/>
          <w:sz w:val="28"/>
          <w:szCs w:val="28"/>
        </w:rPr>
        <w:t xml:space="preserve">  </w:t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Pr="00954FF4">
        <w:rPr>
          <w:rFonts w:ascii="Arial" w:hAnsi="Arial" w:cs="Arial"/>
          <w:sz w:val="28"/>
          <w:szCs w:val="28"/>
          <w:u w:val="single"/>
        </w:rPr>
        <w:tab/>
      </w:r>
      <w:r w:rsidR="0028099A" w:rsidRPr="0028099A">
        <w:rPr>
          <w:rFonts w:ascii="Arial" w:hAnsi="Arial" w:cs="Arial"/>
          <w:sz w:val="28"/>
          <w:szCs w:val="28"/>
          <w:u w:val="single"/>
        </w:rPr>
        <w:t>__</w:t>
      </w:r>
    </w:p>
    <w:p w:rsidR="00954FF4" w:rsidRPr="0028099A" w:rsidRDefault="00954FF4" w:rsidP="00954FF4">
      <w:pPr>
        <w:jc w:val="both"/>
        <w:rPr>
          <w:rFonts w:ascii="Arial" w:hAnsi="Arial" w:cs="Arial"/>
          <w:sz w:val="24"/>
          <w:szCs w:val="24"/>
        </w:rPr>
      </w:pP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Pr="00954FF4">
        <w:rPr>
          <w:rFonts w:ascii="Arial" w:hAnsi="Arial" w:cs="Arial"/>
          <w:sz w:val="28"/>
          <w:szCs w:val="28"/>
        </w:rPr>
        <w:tab/>
      </w:r>
      <w:r w:rsidR="0028099A" w:rsidRPr="0028099A">
        <w:rPr>
          <w:rFonts w:ascii="Arial" w:hAnsi="Arial" w:cs="Arial"/>
          <w:sz w:val="28"/>
          <w:szCs w:val="28"/>
        </w:rPr>
        <w:t xml:space="preserve">                 </w:t>
      </w:r>
      <w:r w:rsidR="0028099A" w:rsidRPr="0069246C">
        <w:rPr>
          <w:rFonts w:ascii="Arial" w:hAnsi="Arial" w:cs="Arial"/>
          <w:sz w:val="28"/>
          <w:szCs w:val="28"/>
        </w:rPr>
        <w:t xml:space="preserve"> </w:t>
      </w:r>
      <w:r w:rsidR="0028099A" w:rsidRPr="0028099A">
        <w:rPr>
          <w:rFonts w:ascii="Arial" w:hAnsi="Arial" w:cs="Arial"/>
          <w:sz w:val="28"/>
          <w:szCs w:val="28"/>
        </w:rPr>
        <w:t xml:space="preserve"> </w:t>
      </w:r>
      <w:r w:rsidRPr="0028099A">
        <w:rPr>
          <w:rFonts w:ascii="Arial" w:hAnsi="Arial" w:cs="Arial"/>
          <w:sz w:val="24"/>
          <w:szCs w:val="24"/>
        </w:rPr>
        <w:t>(подпись)</w:t>
      </w:r>
    </w:p>
    <w:p w:rsidR="00DF4AA2" w:rsidRPr="001918A4" w:rsidRDefault="00DF4AA2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DF4AA2" w:rsidRPr="00DF4AA2" w:rsidRDefault="00DF4AA2" w:rsidP="00DF4AA2">
      <w:pPr>
        <w:widowControl w:val="0"/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DF4AA2">
        <w:rPr>
          <w:rFonts w:ascii="Arial" w:hAnsi="Arial" w:cs="Arial"/>
          <w:b/>
          <w:bCs/>
          <w:sz w:val="28"/>
          <w:szCs w:val="28"/>
        </w:rPr>
        <w:t>13. ГАРАНТИИ ИЗГОТОВИТЕЛЯ</w:t>
      </w:r>
    </w:p>
    <w:p w:rsidR="00DF4AA2" w:rsidRPr="00DF4AA2" w:rsidRDefault="00DF4AA2" w:rsidP="00DF4AA2">
      <w:pPr>
        <w:spacing w:before="60"/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Гарантийный срок эксплуатации аппарата - 1 год со дня ввода в эксплуатацию.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аппарата,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Гарантия не распространяется на случаи, когда аппарат вышел из строя по вине потребителя в результате несоблюдения требований, указанных в паспорте и руководстве по эксплуатации.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Время нахождения аппарата в ремонте в гарантийный срок не включается.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аппарат.</w:t>
      </w:r>
    </w:p>
    <w:p w:rsidR="00DF4AA2" w:rsidRPr="00DF4AA2" w:rsidRDefault="00DF4AA2" w:rsidP="00DF4AA2">
      <w:pPr>
        <w:pStyle w:val="3"/>
        <w:ind w:left="0" w:firstLine="567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аппарата для детального анализа причин выхода из строя и своевременного принятия мер для их исключения.</w:t>
      </w:r>
    </w:p>
    <w:p w:rsidR="00DF4AA2" w:rsidRPr="00DF4AA2" w:rsidRDefault="00DF4AA2" w:rsidP="00DF4AA2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аппарата,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аппарат.</w:t>
      </w:r>
    </w:p>
    <w:p w:rsidR="00DF4AA2" w:rsidRPr="00DF4AA2" w:rsidRDefault="00DF4AA2" w:rsidP="00DF4AA2">
      <w:pPr>
        <w:ind w:firstLine="284"/>
        <w:rPr>
          <w:rFonts w:ascii="Arial" w:hAnsi="Arial" w:cs="Arial"/>
          <w:b/>
          <w:bCs/>
          <w:sz w:val="28"/>
          <w:szCs w:val="28"/>
        </w:rPr>
      </w:pPr>
    </w:p>
    <w:p w:rsidR="00DF4AA2" w:rsidRPr="00DF4AA2" w:rsidRDefault="00DF4AA2" w:rsidP="00DF4AA2">
      <w:pPr>
        <w:ind w:firstLine="567"/>
        <w:rPr>
          <w:rFonts w:ascii="Arial" w:hAnsi="Arial" w:cs="Arial"/>
          <w:b/>
          <w:bCs/>
          <w:sz w:val="28"/>
          <w:szCs w:val="28"/>
        </w:rPr>
      </w:pPr>
      <w:r w:rsidRPr="00DF4AA2">
        <w:rPr>
          <w:rFonts w:ascii="Arial" w:hAnsi="Arial" w:cs="Arial"/>
          <w:b/>
          <w:bCs/>
          <w:sz w:val="28"/>
          <w:szCs w:val="28"/>
        </w:rPr>
        <w:t>14. СВЕДЕНИЯ ОБ УТИЛИЗАЦИИ</w:t>
      </w:r>
    </w:p>
    <w:p w:rsidR="00DF4AA2" w:rsidRPr="00DF4AA2" w:rsidRDefault="00DF4AA2" w:rsidP="00DF4AA2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При  подготовке и отправке аппарата на утилизацию необходимо разобрать и рассортировать составные части аппарата по материалам, из которых они изготовлены.</w:t>
      </w:r>
    </w:p>
    <w:p w:rsidR="00DF4AA2" w:rsidRPr="00DF4AA2" w:rsidRDefault="00DF4AA2" w:rsidP="00DF4AA2">
      <w:pPr>
        <w:pStyle w:val="a5"/>
        <w:ind w:firstLine="567"/>
        <w:rPr>
          <w:rFonts w:ascii="Arial" w:hAnsi="Arial" w:cs="Arial"/>
          <w:sz w:val="28"/>
          <w:szCs w:val="28"/>
        </w:rPr>
      </w:pPr>
      <w:r w:rsidRPr="00DF4AA2">
        <w:rPr>
          <w:rFonts w:ascii="Arial" w:hAnsi="Arial" w:cs="Arial"/>
          <w:sz w:val="28"/>
          <w:szCs w:val="28"/>
        </w:rPr>
        <w:t>Внимание! Конструкция аппарата постоянно совершенствуется, поэтому возможны незначительные изменения, не отраженные в настоящем  руководстве.</w:t>
      </w:r>
    </w:p>
    <w:p w:rsidR="00DF4AA2" w:rsidRPr="00DF4AA2" w:rsidRDefault="00DF4AA2" w:rsidP="00DF4AA2">
      <w:pPr>
        <w:jc w:val="both"/>
        <w:rPr>
          <w:rFonts w:ascii="Arial" w:hAnsi="Arial" w:cs="Arial"/>
          <w:sz w:val="28"/>
          <w:szCs w:val="28"/>
        </w:rPr>
      </w:pPr>
    </w:p>
    <w:p w:rsidR="008A6C2C" w:rsidRPr="008A6C2C" w:rsidRDefault="008A6C2C" w:rsidP="008A6C2C">
      <w:pPr>
        <w:ind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lastRenderedPageBreak/>
        <w:t>15. ХРАНЕНИЕ, ТРАНСПОРТИРОВАНИЕ И СКЛАДИРОВАНИЕ АППАРАТОВ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Хранение аппарата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 xml:space="preserve">При сроке хранения свыше 12 месяцев владелец аппарата обязан произвести переконсервацию изделия по ГОСТ 9.014. 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Упакованный аппарат следует транспортировать железнодорожным, речным, автомобильным транспортом в соответствии с действующими правилами перевозки на этих ви</w:t>
      </w:r>
      <w:r>
        <w:rPr>
          <w:rFonts w:ascii="Arial" w:hAnsi="Arial" w:cs="Arial"/>
          <w:sz w:val="28"/>
          <w:szCs w:val="28"/>
        </w:rPr>
        <w:t>дах транспорта.</w:t>
      </w:r>
      <w:r w:rsidRPr="008A6C2C">
        <w:rPr>
          <w:rFonts w:ascii="Arial" w:hAnsi="Arial" w:cs="Arial"/>
          <w:sz w:val="28"/>
          <w:szCs w:val="28"/>
        </w:rPr>
        <w:t xml:space="preserve"> Морской и другие виды транспорта применяются по особому соглашению.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– группа 1 по ГОСТ 15150, в части воздействия механических факторов – С по ГОСТ 23170.</w:t>
      </w:r>
    </w:p>
    <w:p w:rsidR="008A6C2C" w:rsidRPr="008A6C2C" w:rsidRDefault="008A6C2C" w:rsidP="008A6C2C">
      <w:pPr>
        <w:pStyle w:val="a5"/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Погрузка и разгрузка аппарата из транспортных средств должна производиться осторожно, не допуская ударов и толчков.</w:t>
      </w:r>
    </w:p>
    <w:p w:rsidR="008A6C2C" w:rsidRPr="008A6C2C" w:rsidRDefault="008A6C2C" w:rsidP="008A6C2C">
      <w:pPr>
        <w:ind w:firstLine="426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t>ВНИМАНИЕ!</w:t>
      </w:r>
      <w:r w:rsidRPr="008A6C2C">
        <w:rPr>
          <w:rFonts w:ascii="Arial" w:hAnsi="Arial" w:cs="Arial"/>
          <w:sz w:val="28"/>
          <w:szCs w:val="28"/>
        </w:rPr>
        <w:t xml:space="preserve">  Допускается складирование упакованных аппаратов по высоте в три яруса для хранения.</w:t>
      </w:r>
    </w:p>
    <w:p w:rsidR="008A6C2C" w:rsidRPr="008A6C2C" w:rsidRDefault="008A6C2C" w:rsidP="008A6C2C">
      <w:pPr>
        <w:jc w:val="center"/>
        <w:rPr>
          <w:rFonts w:ascii="Arial" w:hAnsi="Arial" w:cs="Arial"/>
          <w:sz w:val="28"/>
          <w:szCs w:val="28"/>
        </w:rPr>
      </w:pPr>
    </w:p>
    <w:p w:rsidR="008A6C2C" w:rsidRPr="008A6C2C" w:rsidRDefault="008A6C2C" w:rsidP="008A6C2C">
      <w:pPr>
        <w:widowControl w:val="0"/>
        <w:overflowPunct/>
        <w:autoSpaceDE/>
        <w:autoSpaceDN/>
        <w:adjustRightInd/>
        <w:ind w:firstLine="426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t>16.</w:t>
      </w:r>
      <w:r w:rsidR="002F23A4">
        <w:rPr>
          <w:rFonts w:ascii="Arial" w:hAnsi="Arial" w:cs="Arial"/>
          <w:b/>
          <w:bCs/>
          <w:sz w:val="28"/>
          <w:szCs w:val="28"/>
        </w:rPr>
        <w:t xml:space="preserve"> </w:t>
      </w:r>
      <w:r w:rsidRPr="008A6C2C">
        <w:rPr>
          <w:rFonts w:ascii="Arial" w:hAnsi="Arial" w:cs="Arial"/>
          <w:b/>
          <w:bCs/>
          <w:sz w:val="28"/>
          <w:szCs w:val="28"/>
        </w:rPr>
        <w:t>СВЕДЕНИЯ О РЕКЛАМАЦИЯХ</w:t>
      </w:r>
    </w:p>
    <w:p w:rsidR="008A6C2C" w:rsidRPr="008A6C2C" w:rsidRDefault="008A6C2C" w:rsidP="008A6C2C">
      <w:pPr>
        <w:widowControl w:val="0"/>
        <w:ind w:firstLine="426"/>
        <w:jc w:val="both"/>
        <w:rPr>
          <w:rFonts w:ascii="Arial" w:hAnsi="Arial" w:cs="Arial"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27.01.2009г.</w:t>
      </w:r>
    </w:p>
    <w:p w:rsidR="008A6C2C" w:rsidRPr="008A6C2C" w:rsidRDefault="008A6C2C" w:rsidP="008A6C2C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sz w:val="28"/>
          <w:szCs w:val="28"/>
        </w:rPr>
        <w:tab/>
        <w:t xml:space="preserve">Рекламации направлять по адресу:  </w:t>
      </w:r>
      <w:r w:rsidRPr="008A6C2C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8A6C2C" w:rsidRPr="008A6C2C" w:rsidRDefault="008A6C2C" w:rsidP="008A6C2C">
      <w:pPr>
        <w:widowControl w:val="0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г. Чебоксары, </w:t>
      </w:r>
    </w:p>
    <w:p w:rsidR="008A6C2C" w:rsidRPr="008A6C2C" w:rsidRDefault="008A6C2C" w:rsidP="008A6C2C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Базовый проезд, 17. </w:t>
      </w:r>
    </w:p>
    <w:p w:rsidR="00CC3289" w:rsidRPr="00B06BE5" w:rsidRDefault="008A6C2C" w:rsidP="008A6C2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bCs/>
          <w:sz w:val="28"/>
          <w:szCs w:val="28"/>
        </w:rPr>
      </w:pPr>
      <w:r w:rsidRPr="008A6C2C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</w:t>
      </w:r>
      <w:r w:rsidRPr="00B06BE5">
        <w:rPr>
          <w:rFonts w:ascii="Arial" w:hAnsi="Arial" w:cs="Arial"/>
          <w:b/>
          <w:bCs/>
          <w:sz w:val="28"/>
          <w:szCs w:val="28"/>
        </w:rPr>
        <w:t xml:space="preserve">  </w:t>
      </w:r>
      <w:r w:rsidRPr="008A6C2C">
        <w:rPr>
          <w:rFonts w:ascii="Arial" w:hAnsi="Arial" w:cs="Arial"/>
          <w:b/>
          <w:bCs/>
          <w:sz w:val="28"/>
          <w:szCs w:val="28"/>
        </w:rPr>
        <w:t xml:space="preserve"> Тел./факс: (8352)  56-06-26, 56-06-85.</w:t>
      </w:r>
    </w:p>
    <w:p w:rsidR="00405ED7" w:rsidRPr="00405ED7" w:rsidRDefault="00B51605" w:rsidP="00405ED7">
      <w:pPr>
        <w:ind w:left="2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Рис. 1. </w:t>
      </w:r>
      <w:r w:rsidR="00405ED7" w:rsidRPr="00405ED7">
        <w:rPr>
          <w:rFonts w:ascii="Arial" w:hAnsi="Arial" w:cs="Arial"/>
          <w:sz w:val="28"/>
          <w:szCs w:val="28"/>
        </w:rPr>
        <w:t>Схема электрическая принципиальная</w:t>
      </w:r>
    </w:p>
    <w:p w:rsidR="00405ED7" w:rsidRPr="00405ED7" w:rsidRDefault="00405ED7" w:rsidP="00405ED7">
      <w:pPr>
        <w:jc w:val="center"/>
        <w:rPr>
          <w:rFonts w:ascii="Arial" w:hAnsi="Arial" w:cs="Arial"/>
          <w:b/>
          <w:bCs/>
          <w:sz w:val="28"/>
          <w:szCs w:val="28"/>
          <w:vertAlign w:val="subscript"/>
        </w:rPr>
      </w:pPr>
    </w:p>
    <w:p w:rsidR="00405ED7" w:rsidRPr="00D0086C" w:rsidRDefault="002C621A" w:rsidP="005D26AF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405ED7">
        <w:rPr>
          <w:rFonts w:ascii="Arial" w:hAnsi="Arial" w:cs="Arial"/>
          <w:sz w:val="28"/>
          <w:szCs w:val="28"/>
        </w:rPr>
        <w:object w:dxaOrig="10881" w:dyaOrig="8358">
          <v:shape id="_x0000_i1026" type="#_x0000_t75" style="width:559.8pt;height:440.4pt" o:ole="">
            <v:imagedata r:id="rId11" o:title=""/>
          </v:shape>
          <o:OLEObject Type="Embed" ProgID="Visio.Drawing.11" ShapeID="_x0000_i1026" DrawAspect="Content" ObjectID="_1575890004" r:id="rId12"/>
        </w:object>
      </w:r>
      <w:r w:rsidR="00405ED7" w:rsidRPr="00405ED7">
        <w:rPr>
          <w:rFonts w:ascii="Arial" w:hAnsi="Arial" w:cs="Arial"/>
          <w:color w:val="000000"/>
          <w:sz w:val="28"/>
          <w:szCs w:val="28"/>
        </w:rPr>
        <w:tab/>
        <w:t>Допускается замена элементов, не ухудшающих технические характеристики изделия.</w:t>
      </w:r>
    </w:p>
    <w:p w:rsidR="005D26AF" w:rsidRPr="00D0086C" w:rsidRDefault="005D26AF" w:rsidP="005D26AF">
      <w:pPr>
        <w:jc w:val="center"/>
        <w:rPr>
          <w:rFonts w:ascii="Arial" w:hAnsi="Arial" w:cs="Arial"/>
          <w:sz w:val="28"/>
          <w:szCs w:val="28"/>
        </w:rPr>
      </w:pPr>
    </w:p>
    <w:p w:rsidR="00405ED7" w:rsidRPr="00405ED7" w:rsidRDefault="00405ED7" w:rsidP="00405ED7">
      <w:pPr>
        <w:jc w:val="both"/>
        <w:rPr>
          <w:rFonts w:ascii="Arial" w:hAnsi="Arial" w:cs="Arial"/>
          <w:sz w:val="28"/>
          <w:szCs w:val="28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-381336</wp:posOffset>
            </wp:positionH>
            <wp:positionV relativeFrom="paragraph">
              <wp:posOffset>81131</wp:posOffset>
            </wp:positionV>
            <wp:extent cx="2764686" cy="2268070"/>
            <wp:effectExtent l="1905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6" cy="22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F48A0" w:rsidP="00466855">
      <w:pPr>
        <w:ind w:left="24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1971899</wp:posOffset>
            </wp:positionH>
            <wp:positionV relativeFrom="paragraph">
              <wp:posOffset>16622</wp:posOffset>
            </wp:positionV>
            <wp:extent cx="2768974" cy="2245659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74" cy="224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4441675</wp:posOffset>
            </wp:positionH>
            <wp:positionV relativeFrom="paragraph">
              <wp:posOffset>16622</wp:posOffset>
            </wp:positionV>
            <wp:extent cx="2656914" cy="221876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14" cy="22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466855" w:rsidRPr="00AF26A1" w:rsidRDefault="00466855" w:rsidP="00466855">
      <w:pPr>
        <w:ind w:left="2410"/>
        <w:rPr>
          <w:rFonts w:ascii="Arial" w:hAnsi="Arial" w:cs="Arial"/>
          <w:sz w:val="17"/>
          <w:szCs w:val="17"/>
        </w:rPr>
      </w:pPr>
    </w:p>
    <w:p w:rsidR="00D417B6" w:rsidRPr="00B06BE5" w:rsidRDefault="00D417B6" w:rsidP="008A6C2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1918A4" w:rsidRPr="00FC5AD3" w:rsidTr="00BC0CE7">
        <w:trPr>
          <w:cantSplit/>
          <w:trHeight w:val="15435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918A4" w:rsidRPr="00D6253E" w:rsidRDefault="001918A4" w:rsidP="00BC0CE7">
            <w:pPr>
              <w:framePr w:h="15313" w:hRule="exact" w:hSpace="180" w:wrap="around" w:vAnchor="text" w:hAnchor="text" w:y="-190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C2827">
              <w:rPr>
                <w:rFonts w:ascii="Arial" w:hAnsi="Arial" w:cs="Arial"/>
                <w:b/>
                <w:sz w:val="28"/>
                <w:szCs w:val="28"/>
              </w:rPr>
              <w:t>АКО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C2827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6C2827">
              <w:rPr>
                <w:rFonts w:ascii="Arial" w:hAnsi="Arial" w:cs="Arial"/>
                <w:b/>
                <w:sz w:val="28"/>
                <w:szCs w:val="28"/>
              </w:rPr>
              <w:t>90П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918A4" w:rsidRPr="00AA0F2C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  <w:r w:rsidR="006C2827">
              <w:rPr>
                <w:rFonts w:ascii="Arial" w:hAnsi="Arial" w:cs="Arial"/>
                <w:sz w:val="28"/>
                <w:szCs w:val="28"/>
              </w:rPr>
              <w:t>______</w:t>
            </w:r>
          </w:p>
          <w:p w:rsidR="001918A4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918A4" w:rsidRPr="00AD0A21" w:rsidRDefault="001918A4" w:rsidP="00BC0CE7">
            <w:pPr>
              <w:framePr w:h="15313" w:hRule="exact" w:hSpace="180" w:wrap="around" w:vAnchor="text" w:hAnchor="text" w:y="-190"/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</w:t>
            </w:r>
            <w:r w:rsidR="006C2827">
              <w:rPr>
                <w:rFonts w:ascii="Arial" w:hAnsi="Arial" w:cs="Arial"/>
              </w:rPr>
              <w:t xml:space="preserve">                      </w:t>
            </w:r>
            <w:r w:rsidRPr="00AD0A21">
              <w:rPr>
                <w:rFonts w:ascii="Arial" w:hAnsi="Arial" w:cs="Arial"/>
              </w:rPr>
              <w:t xml:space="preserve"> (подпись)                             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918A4" w:rsidRPr="00D6253E" w:rsidRDefault="006C2827" w:rsidP="00BC0CE7">
            <w:pPr>
              <w:framePr w:h="15313" w:hRule="exact" w:hSpace="180" w:wrap="around" w:vAnchor="text" w:hAnchor="text" w:y="-190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  <w:r w:rsidR="001918A4"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918A4" w:rsidRPr="00D961C4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10"/>
                <w:szCs w:val="10"/>
              </w:rPr>
            </w:pPr>
          </w:p>
          <w:p w:rsidR="001918A4" w:rsidRPr="00D961C4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10"/>
                <w:szCs w:val="10"/>
              </w:rPr>
            </w:pPr>
          </w:p>
          <w:p w:rsidR="001918A4" w:rsidRPr="00D961C4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10"/>
                <w:szCs w:val="10"/>
              </w:rPr>
            </w:pPr>
          </w:p>
          <w:p w:rsidR="001918A4" w:rsidRPr="00D961C4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10"/>
                <w:szCs w:val="10"/>
              </w:rPr>
            </w:pPr>
          </w:p>
          <w:p w:rsidR="001918A4" w:rsidRPr="00D6253E" w:rsidRDefault="006C2827" w:rsidP="00BC0CE7">
            <w:pPr>
              <w:framePr w:h="15313" w:hRule="exact" w:hSpace="180" w:wrap="around" w:vAnchor="text" w:hAnchor="text" w:y="-190"/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 АКО-90П</w:t>
            </w:r>
            <w:r>
              <w:rPr>
                <w:rFonts w:ascii="Arial" w:hAnsi="Arial" w:cs="Arial"/>
                <w:sz w:val="28"/>
                <w:szCs w:val="28"/>
              </w:rPr>
              <w:t>_____________________________________,</w:t>
            </w:r>
            <w:r w:rsidR="001918A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918A4"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918A4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1918A4"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="001918A4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1918A4" w:rsidRPr="00D6253E" w:rsidRDefault="006C2827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2</w:t>
            </w:r>
            <w:r w:rsidR="001918A4" w:rsidRPr="00D6253E">
              <w:rPr>
                <w:rFonts w:ascii="Arial" w:hAnsi="Arial" w:cs="Arial"/>
                <w:sz w:val="28"/>
                <w:szCs w:val="28"/>
              </w:rPr>
              <w:t>_____________________________________________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918A4" w:rsidRPr="00D6253E" w:rsidRDefault="006C2827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A57908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1918A4" w:rsidRPr="00D6253E">
              <w:rPr>
                <w:rFonts w:ascii="Arial" w:hAnsi="Arial" w:cs="Arial"/>
                <w:sz w:val="28"/>
                <w:szCs w:val="28"/>
              </w:rPr>
              <w:t>___________________________________________</w:t>
            </w:r>
            <w:r w:rsidR="00A57908">
              <w:rPr>
                <w:rFonts w:ascii="Arial" w:hAnsi="Arial" w:cs="Arial"/>
                <w:sz w:val="28"/>
                <w:szCs w:val="28"/>
              </w:rPr>
              <w:t>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918A4" w:rsidRPr="00C03E6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                                       </w:t>
            </w:r>
            <w:r w:rsidR="00A57908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Владелец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918A4" w:rsidRPr="00C03E6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</w:t>
            </w:r>
            <w:r w:rsidR="00A57908">
              <w:rPr>
                <w:rFonts w:ascii="Arial" w:hAnsi="Arial" w:cs="Arial"/>
                <w:sz w:val="16"/>
                <w:szCs w:val="16"/>
              </w:rPr>
              <w:t>фамилия, имя, отчество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A57908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918A4" w:rsidRPr="00D6253E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918A4" w:rsidRPr="00FC5AD3" w:rsidRDefault="001918A4" w:rsidP="00BC0CE7">
            <w:pPr>
              <w:framePr w:h="15313" w:hRule="exact" w:hSpace="180" w:wrap="around" w:vAnchor="text" w:hAnchor="text" w:y="-190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918A4" w:rsidRDefault="001918A4" w:rsidP="00BC0CE7">
      <w:pPr>
        <w:framePr w:h="15313" w:hRule="exact" w:hSpace="180" w:wrap="around" w:vAnchor="text" w:hAnchor="text" w:y="-190"/>
        <w:ind w:left="113" w:right="113"/>
        <w:rPr>
          <w:rFonts w:ascii="Arial" w:hAnsi="Arial" w:cs="Arial"/>
          <w:sz w:val="28"/>
          <w:szCs w:val="28"/>
        </w:rPr>
      </w:pPr>
    </w:p>
    <w:p w:rsidR="00513FB1" w:rsidRPr="00CC312E" w:rsidRDefault="00513FB1" w:rsidP="00513FB1">
      <w:pPr>
        <w:ind w:left="113" w:right="113"/>
        <w:rPr>
          <w:rFonts w:ascii="Arial" w:hAnsi="Arial" w:cs="Arial"/>
          <w:sz w:val="28"/>
          <w:szCs w:val="28"/>
        </w:rPr>
      </w:pPr>
    </w:p>
    <w:p w:rsidR="00BC0CE7" w:rsidRPr="00CC312E" w:rsidRDefault="00BC0CE7" w:rsidP="00513FB1">
      <w:pPr>
        <w:ind w:left="113" w:right="113"/>
        <w:rPr>
          <w:rFonts w:ascii="Arial" w:hAnsi="Arial" w:cs="Arial"/>
          <w:sz w:val="28"/>
          <w:szCs w:val="28"/>
        </w:rPr>
      </w:pPr>
    </w:p>
    <w:p w:rsidR="00BC0CE7" w:rsidRPr="00CC312E" w:rsidRDefault="00BC0CE7" w:rsidP="00513FB1">
      <w:pPr>
        <w:ind w:left="113" w:right="113"/>
        <w:rPr>
          <w:rFonts w:ascii="Arial" w:hAnsi="Arial" w:cs="Arial"/>
          <w:sz w:val="28"/>
          <w:szCs w:val="28"/>
        </w:rPr>
      </w:pPr>
    </w:p>
    <w:tbl>
      <w:tblPr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6C22E2" w:rsidRPr="00FC5AD3" w:rsidTr="006C22E2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22E2" w:rsidRPr="00D6253E" w:rsidRDefault="006C22E2" w:rsidP="006C22E2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</w:t>
            </w:r>
          </w:p>
          <w:p w:rsidR="006C22E2" w:rsidRPr="00D6253E" w:rsidRDefault="006C22E2" w:rsidP="006C22E2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АКО – 90П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6C22E2" w:rsidRPr="00AA0F2C" w:rsidRDefault="006C22E2" w:rsidP="006C22E2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C22E2" w:rsidRPr="00D6253E" w:rsidRDefault="006C22E2" w:rsidP="006C22E2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  <w:r>
              <w:rPr>
                <w:rFonts w:ascii="Arial" w:hAnsi="Arial" w:cs="Arial"/>
                <w:sz w:val="28"/>
                <w:szCs w:val="28"/>
              </w:rPr>
              <w:t>______</w:t>
            </w:r>
          </w:p>
          <w:p w:rsidR="006C22E2" w:rsidRDefault="006C22E2" w:rsidP="006C22E2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C22E2" w:rsidRPr="00D6253E" w:rsidRDefault="006C22E2" w:rsidP="006C22E2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C22E2" w:rsidRPr="00AD0A21" w:rsidRDefault="006C22E2" w:rsidP="006C22E2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AD0A21">
              <w:rPr>
                <w:rFonts w:ascii="Arial" w:hAnsi="Arial" w:cs="Arial"/>
              </w:rPr>
              <w:t xml:space="preserve"> (подпись)                             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6C22E2" w:rsidRPr="00D6253E" w:rsidRDefault="006C22E2" w:rsidP="006C22E2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E2" w:rsidRPr="00D6253E" w:rsidRDefault="006C22E2" w:rsidP="006C22E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C22E2" w:rsidRPr="00D6253E" w:rsidRDefault="006C22E2" w:rsidP="006C22E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C22E2" w:rsidRPr="00D6253E" w:rsidRDefault="006C22E2" w:rsidP="006C22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C22E2" w:rsidRPr="00D6253E" w:rsidRDefault="006C22E2" w:rsidP="006C22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6C22E2" w:rsidRPr="00D961C4" w:rsidRDefault="006C22E2" w:rsidP="006C22E2">
            <w:pPr>
              <w:rPr>
                <w:rFonts w:ascii="Arial" w:hAnsi="Arial" w:cs="Arial"/>
                <w:sz w:val="10"/>
                <w:szCs w:val="10"/>
              </w:rPr>
            </w:pPr>
          </w:p>
          <w:p w:rsidR="006C22E2" w:rsidRPr="00D961C4" w:rsidRDefault="006C22E2" w:rsidP="006C22E2">
            <w:pPr>
              <w:rPr>
                <w:rFonts w:ascii="Arial" w:hAnsi="Arial" w:cs="Arial"/>
                <w:sz w:val="10"/>
                <w:szCs w:val="10"/>
              </w:rPr>
            </w:pPr>
          </w:p>
          <w:p w:rsidR="006C22E2" w:rsidRPr="00D961C4" w:rsidRDefault="006C22E2" w:rsidP="006C22E2">
            <w:pPr>
              <w:rPr>
                <w:rFonts w:ascii="Arial" w:hAnsi="Arial" w:cs="Arial"/>
                <w:sz w:val="10"/>
                <w:szCs w:val="10"/>
              </w:rPr>
            </w:pPr>
          </w:p>
          <w:p w:rsidR="006C22E2" w:rsidRPr="00D961C4" w:rsidRDefault="006C22E2" w:rsidP="006C22E2">
            <w:pPr>
              <w:rPr>
                <w:rFonts w:ascii="Arial" w:hAnsi="Arial" w:cs="Arial"/>
                <w:sz w:val="10"/>
                <w:szCs w:val="10"/>
              </w:rPr>
            </w:pPr>
          </w:p>
          <w:p w:rsidR="006C22E2" w:rsidRPr="00D6253E" w:rsidRDefault="006C22E2" w:rsidP="006C22E2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 АКО-90П</w:t>
            </w:r>
            <w:r>
              <w:rPr>
                <w:rFonts w:ascii="Arial" w:hAnsi="Arial" w:cs="Arial"/>
                <w:sz w:val="28"/>
                <w:szCs w:val="28"/>
              </w:rPr>
              <w:t>_____________________________________,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FC5AD3" w:rsidRDefault="006C22E2" w:rsidP="006C22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2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</w:t>
            </w:r>
          </w:p>
          <w:p w:rsidR="006C22E2" w:rsidRPr="00FC5AD3" w:rsidRDefault="006C22E2" w:rsidP="006C22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</w:p>
          <w:p w:rsidR="006C22E2" w:rsidRPr="00D6253E" w:rsidRDefault="006C22E2" w:rsidP="006C22E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C22E2" w:rsidRPr="00FC5AD3" w:rsidRDefault="006C22E2" w:rsidP="006C22E2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3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</w:p>
          <w:p w:rsidR="006C22E2" w:rsidRPr="00FC5AD3" w:rsidRDefault="006C22E2" w:rsidP="006C22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</w:p>
          <w:p w:rsidR="006C22E2" w:rsidRPr="00D6253E" w:rsidRDefault="006C22E2" w:rsidP="006C22E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C22E2" w:rsidRPr="00FC5AD3" w:rsidRDefault="006C22E2" w:rsidP="006C22E2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C22E2" w:rsidRPr="00C03E6E" w:rsidRDefault="006C22E2" w:rsidP="006C22E2">
            <w:pPr>
              <w:rPr>
                <w:rFonts w:ascii="Arial" w:hAnsi="Arial" w:cs="Arial"/>
              </w:rPr>
            </w:pP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                     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Владелец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C22E2" w:rsidRPr="00C03E6E" w:rsidRDefault="006C22E2" w:rsidP="006C22E2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фамилия, имя, отчество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C22E2" w:rsidRPr="00FC5AD3" w:rsidRDefault="006C22E2" w:rsidP="006C22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C22E2" w:rsidRPr="00FC5AD3" w:rsidRDefault="006C22E2" w:rsidP="006C22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C22E2" w:rsidRPr="00FC5AD3" w:rsidRDefault="006C22E2" w:rsidP="006C22E2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C22E2" w:rsidRPr="00D6253E" w:rsidRDefault="006C22E2" w:rsidP="006C22E2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C22E2" w:rsidRPr="00FC5AD3" w:rsidRDefault="006C22E2" w:rsidP="006C22E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513FB1" w:rsidRPr="00CC312E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386F77" w:rsidRPr="00CC312E" w:rsidRDefault="00386F7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horzAnchor="margin" w:tblpY="3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BC0CE7" w:rsidRPr="00FC5AD3" w:rsidTr="00BC0CE7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0CE7" w:rsidRPr="00D6253E" w:rsidRDefault="00BC0CE7" w:rsidP="00BC0CE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BC0CE7" w:rsidRPr="00D6253E" w:rsidRDefault="00BC0CE7" w:rsidP="00BC0CE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АКО – 90П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BC0CE7" w:rsidRPr="00AA0F2C" w:rsidRDefault="00BC0CE7" w:rsidP="00BC0CE7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C0CE7" w:rsidRPr="00D6253E" w:rsidRDefault="00BC0CE7" w:rsidP="00BC0CE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  <w:r>
              <w:rPr>
                <w:rFonts w:ascii="Arial" w:hAnsi="Arial" w:cs="Arial"/>
                <w:sz w:val="28"/>
                <w:szCs w:val="28"/>
              </w:rPr>
              <w:t>______</w:t>
            </w:r>
          </w:p>
          <w:p w:rsidR="00BC0CE7" w:rsidRDefault="00BC0CE7" w:rsidP="00BC0CE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BC0CE7" w:rsidRPr="00D6253E" w:rsidRDefault="00BC0CE7" w:rsidP="00BC0CE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BC0CE7" w:rsidRPr="00AD0A21" w:rsidRDefault="00BC0CE7" w:rsidP="00BC0CE7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</w:t>
            </w:r>
            <w:r>
              <w:rPr>
                <w:rFonts w:ascii="Arial" w:hAnsi="Arial" w:cs="Arial"/>
              </w:rPr>
              <w:t xml:space="preserve">                      </w:t>
            </w:r>
            <w:r w:rsidRPr="00AD0A21">
              <w:rPr>
                <w:rFonts w:ascii="Arial" w:hAnsi="Arial" w:cs="Arial"/>
              </w:rPr>
              <w:t xml:space="preserve"> (подпись)                              </w:t>
            </w:r>
            <w:r>
              <w:rPr>
                <w:rFonts w:ascii="Arial" w:hAnsi="Arial" w:cs="Arial"/>
              </w:rPr>
              <w:t xml:space="preserve">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BC0CE7" w:rsidRPr="00D6253E" w:rsidRDefault="00BC0CE7" w:rsidP="00BC0CE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E7" w:rsidRPr="00D6253E" w:rsidRDefault="00BC0CE7" w:rsidP="00BC0CE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BC0CE7" w:rsidRPr="00D6253E" w:rsidRDefault="00BC0CE7" w:rsidP="00BC0CE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BC0CE7" w:rsidRPr="00D6253E" w:rsidRDefault="00BC0CE7" w:rsidP="00BC0CE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BC0CE7" w:rsidRPr="00D6253E" w:rsidRDefault="00BC0CE7" w:rsidP="00BC0CE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BC0CE7" w:rsidRPr="00D961C4" w:rsidRDefault="00BC0CE7" w:rsidP="00BC0CE7">
            <w:pPr>
              <w:rPr>
                <w:rFonts w:ascii="Arial" w:hAnsi="Arial" w:cs="Arial"/>
                <w:sz w:val="10"/>
                <w:szCs w:val="10"/>
              </w:rPr>
            </w:pPr>
          </w:p>
          <w:p w:rsidR="00BC0CE7" w:rsidRPr="00D961C4" w:rsidRDefault="00BC0CE7" w:rsidP="00BC0CE7">
            <w:pPr>
              <w:rPr>
                <w:rFonts w:ascii="Arial" w:hAnsi="Arial" w:cs="Arial"/>
                <w:sz w:val="10"/>
                <w:szCs w:val="10"/>
              </w:rPr>
            </w:pPr>
          </w:p>
          <w:p w:rsidR="00BC0CE7" w:rsidRPr="00D961C4" w:rsidRDefault="00BC0CE7" w:rsidP="00BC0CE7">
            <w:pPr>
              <w:rPr>
                <w:rFonts w:ascii="Arial" w:hAnsi="Arial" w:cs="Arial"/>
                <w:sz w:val="10"/>
                <w:szCs w:val="10"/>
              </w:rPr>
            </w:pPr>
          </w:p>
          <w:p w:rsidR="00BC0CE7" w:rsidRPr="00D961C4" w:rsidRDefault="00BC0CE7" w:rsidP="00BC0CE7">
            <w:pPr>
              <w:rPr>
                <w:rFonts w:ascii="Arial" w:hAnsi="Arial" w:cs="Arial"/>
                <w:sz w:val="10"/>
                <w:szCs w:val="10"/>
              </w:rPr>
            </w:pPr>
          </w:p>
          <w:p w:rsidR="00BC0CE7" w:rsidRPr="00D6253E" w:rsidRDefault="00BC0CE7" w:rsidP="00BC0CE7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 АКО-90П</w:t>
            </w:r>
            <w:r>
              <w:rPr>
                <w:rFonts w:ascii="Arial" w:hAnsi="Arial" w:cs="Arial"/>
                <w:sz w:val="28"/>
                <w:szCs w:val="28"/>
              </w:rPr>
              <w:t>_____________________________________,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  <w:r>
              <w:rPr>
                <w:rFonts w:ascii="Arial" w:hAnsi="Arial" w:cs="Arial"/>
                <w:sz w:val="28"/>
                <w:szCs w:val="28"/>
              </w:rPr>
              <w:t>________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FC5AD3" w:rsidRDefault="00BC0CE7" w:rsidP="00BC0C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2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</w:t>
            </w:r>
          </w:p>
          <w:p w:rsidR="00BC0CE7" w:rsidRPr="00FC5AD3" w:rsidRDefault="00BC0CE7" w:rsidP="00BC0C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</w:p>
          <w:p w:rsidR="00BC0CE7" w:rsidRPr="00D6253E" w:rsidRDefault="00BC0CE7" w:rsidP="00BC0CE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BC0CE7" w:rsidRPr="00FC5AD3" w:rsidRDefault="00BC0CE7" w:rsidP="00BC0CE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3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</w:p>
          <w:p w:rsidR="00BC0CE7" w:rsidRPr="00FC5AD3" w:rsidRDefault="00BC0CE7" w:rsidP="00BC0C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</w:p>
          <w:p w:rsidR="00BC0CE7" w:rsidRPr="00D6253E" w:rsidRDefault="00BC0CE7" w:rsidP="00BC0CE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BC0CE7" w:rsidRPr="00FC5AD3" w:rsidRDefault="00BC0CE7" w:rsidP="00BC0CE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BC0CE7" w:rsidRPr="00C03E6E" w:rsidRDefault="00BC0CE7" w:rsidP="00BC0CE7">
            <w:pPr>
              <w:rPr>
                <w:rFonts w:ascii="Arial" w:hAnsi="Arial" w:cs="Arial"/>
              </w:rPr>
            </w:pP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                     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Владелец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BC0CE7" w:rsidRPr="00C03E6E" w:rsidRDefault="00BC0CE7" w:rsidP="00BC0CE7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фамилия, имя, отчество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BC0CE7" w:rsidRPr="00FC5AD3" w:rsidRDefault="00BC0CE7" w:rsidP="00BC0C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BC0CE7" w:rsidRPr="00FC5AD3" w:rsidRDefault="00BC0CE7" w:rsidP="00BC0C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BC0CE7" w:rsidRPr="00FC5AD3" w:rsidRDefault="00BC0CE7" w:rsidP="00BC0CE7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BC0CE7" w:rsidRPr="00D6253E" w:rsidRDefault="00BC0CE7" w:rsidP="00BC0CE7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BC0CE7" w:rsidRPr="00FC5AD3" w:rsidRDefault="00BC0CE7" w:rsidP="00BC0CE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513FB1" w:rsidRP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13FB1" w:rsidRP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13FB1" w:rsidRP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13FB1" w:rsidRP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13FB1" w:rsidRP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13FB1" w:rsidRDefault="00513FB1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5C3D16" w:rsidRDefault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4B420E" w:rsidRDefault="005C3D16" w:rsidP="005C3D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2F23A4">
        <w:rPr>
          <w:rFonts w:ascii="Arial" w:hAnsi="Arial" w:cs="Arial"/>
          <w:b/>
          <w:sz w:val="28"/>
          <w:szCs w:val="28"/>
        </w:rPr>
        <w:t xml:space="preserve">17. </w:t>
      </w:r>
      <w:r w:rsidRPr="00D6253E">
        <w:rPr>
          <w:rFonts w:ascii="Arial" w:hAnsi="Arial" w:cs="Arial"/>
          <w:b/>
          <w:sz w:val="28"/>
          <w:szCs w:val="28"/>
        </w:rPr>
        <w:t>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</w:t>
      </w:r>
    </w:p>
    <w:p w:rsidR="005C3D16" w:rsidRPr="004B420E" w:rsidRDefault="005C3D16" w:rsidP="004B420E">
      <w:pPr>
        <w:jc w:val="right"/>
        <w:rPr>
          <w:rFonts w:ascii="Arial" w:hAnsi="Arial" w:cs="Arial"/>
          <w:sz w:val="24"/>
          <w:szCs w:val="24"/>
        </w:rPr>
      </w:pPr>
      <w:r w:rsidRPr="00D6253E">
        <w:rPr>
          <w:rFonts w:ascii="Arial" w:hAnsi="Arial" w:cs="Arial"/>
          <w:sz w:val="28"/>
          <w:szCs w:val="28"/>
        </w:rPr>
        <w:t xml:space="preserve">  </w:t>
      </w:r>
      <w:r w:rsidR="004B420E" w:rsidRPr="004B420E">
        <w:rPr>
          <w:rFonts w:ascii="Arial" w:hAnsi="Arial" w:cs="Arial"/>
          <w:sz w:val="24"/>
          <w:szCs w:val="24"/>
        </w:rPr>
        <w:t xml:space="preserve">Таблица </w:t>
      </w:r>
      <w:r w:rsidR="004B420E">
        <w:rPr>
          <w:rFonts w:ascii="Arial" w:hAnsi="Arial" w:cs="Arial"/>
          <w:sz w:val="24"/>
          <w:szCs w:val="24"/>
        </w:rPr>
        <w:t>5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2507"/>
        <w:gridCol w:w="1663"/>
        <w:gridCol w:w="1727"/>
        <w:gridCol w:w="1660"/>
        <w:gridCol w:w="1656"/>
      </w:tblGrid>
      <w:tr w:rsidR="005C3D16" w:rsidRPr="00D6253E" w:rsidTr="00D10C87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5C3D16" w:rsidRPr="00D6253E" w:rsidTr="00D10C87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5C3D16" w:rsidRPr="000C365B" w:rsidRDefault="005C3D16" w:rsidP="00D10C87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проверившего работу</w:t>
            </w:r>
          </w:p>
        </w:tc>
      </w:tr>
      <w:tr w:rsidR="005C3D16" w:rsidRPr="00D6253E" w:rsidTr="00D10C87">
        <w:trPr>
          <w:trHeight w:val="60"/>
          <w:jc w:val="center"/>
        </w:trPr>
        <w:tc>
          <w:tcPr>
            <w:tcW w:w="1200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5C3D16" w:rsidRPr="00D6253E" w:rsidRDefault="005C3D16" w:rsidP="00D10C8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C3D16" w:rsidRDefault="005C3D16" w:rsidP="005C3D16">
      <w:pPr>
        <w:widowControl w:val="0"/>
        <w:rPr>
          <w:sz w:val="10"/>
          <w:szCs w:val="10"/>
        </w:rPr>
      </w:pPr>
    </w:p>
    <w:p w:rsidR="005C3D16" w:rsidRDefault="005C3D16" w:rsidP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C621A" w:rsidRDefault="002C621A" w:rsidP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</w:rPr>
      </w:pPr>
    </w:p>
    <w:p w:rsidR="002C621A" w:rsidRDefault="002C621A" w:rsidP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</w:rPr>
      </w:pPr>
    </w:p>
    <w:p w:rsidR="002C621A" w:rsidRPr="00513FB1" w:rsidRDefault="002C621A" w:rsidP="005C3D1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DD719F" w:rsidRDefault="00A656B7" w:rsidP="00DD719F">
      <w:pPr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448425" cy="9025255"/>
            <wp:effectExtent l="19050" t="0" r="9525" b="0"/>
            <wp:docPr id="4" name="Рисунок 4" descr="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0"/>
          <w:szCs w:val="10"/>
          <w:lang w:val="en-US"/>
        </w:rPr>
        <w:br w:type="page"/>
      </w:r>
      <w:r w:rsidR="00A91E6C">
        <w:rPr>
          <w:noProof/>
          <w:sz w:val="10"/>
          <w:szCs w:val="10"/>
        </w:rPr>
        <w:lastRenderedPageBreak/>
        <w:drawing>
          <wp:inline distT="0" distB="0" distL="0" distR="0">
            <wp:extent cx="6764794" cy="9864436"/>
            <wp:effectExtent l="19050" t="0" r="0" b="0"/>
            <wp:docPr id="9" name="Рисунок 9" descr="d:\Users\texno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exno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84" cy="98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19F" w:rsidSect="00C714F0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F5B" w:rsidRDefault="00681F5B" w:rsidP="00CE0246">
      <w:r>
        <w:separator/>
      </w:r>
    </w:p>
  </w:endnote>
  <w:endnote w:type="continuationSeparator" w:id="0">
    <w:p w:rsidR="00681F5B" w:rsidRDefault="00681F5B" w:rsidP="00CE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F5B" w:rsidRDefault="00681F5B" w:rsidP="00CE0246">
      <w:r>
        <w:separator/>
      </w:r>
    </w:p>
  </w:footnote>
  <w:footnote w:type="continuationSeparator" w:id="0">
    <w:p w:rsidR="00681F5B" w:rsidRDefault="00681F5B" w:rsidP="00CE0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02331"/>
      <w:docPartObj>
        <w:docPartGallery w:val="Page Numbers (Top of Page)"/>
        <w:docPartUnique/>
      </w:docPartObj>
    </w:sdtPr>
    <w:sdtEndPr/>
    <w:sdtContent>
      <w:p w:rsidR="00D417B6" w:rsidRDefault="00681F5B" w:rsidP="00C714F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1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17B6" w:rsidRPr="00490565" w:rsidRDefault="00D417B6">
    <w:pPr>
      <w:pStyle w:val="a7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3F37FF0"/>
    <w:multiLevelType w:val="singleLevel"/>
    <w:tmpl w:val="A6BAB0B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2" w15:restartNumberingAfterBreak="0">
    <w:nsid w:val="1CAA66C0"/>
    <w:multiLevelType w:val="hybridMultilevel"/>
    <w:tmpl w:val="6F80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C0295"/>
    <w:multiLevelType w:val="hybridMultilevel"/>
    <w:tmpl w:val="7E3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4" w:hanging="283"/>
        </w:pPr>
        <w:rPr>
          <w:rFonts w:ascii="Wingdings" w:hAnsi="Wingdings" w:hint="default"/>
          <w:sz w:val="24"/>
        </w:rPr>
      </w:lvl>
    </w:lvlOverride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93" w:hanging="283"/>
        </w:pPr>
        <w:rPr>
          <w:rFonts w:ascii="Wingdings" w:hAnsi="Wingdings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C0"/>
    <w:rsid w:val="00061D71"/>
    <w:rsid w:val="000A75D4"/>
    <w:rsid w:val="000B4F8B"/>
    <w:rsid w:val="000C2CE6"/>
    <w:rsid w:val="000C50C0"/>
    <w:rsid w:val="001540D9"/>
    <w:rsid w:val="001678BB"/>
    <w:rsid w:val="00176954"/>
    <w:rsid w:val="00185E6F"/>
    <w:rsid w:val="001900BD"/>
    <w:rsid w:val="001918A4"/>
    <w:rsid w:val="001A0DC6"/>
    <w:rsid w:val="001A298D"/>
    <w:rsid w:val="001C42DF"/>
    <w:rsid w:val="001C7344"/>
    <w:rsid w:val="001D2BA5"/>
    <w:rsid w:val="002220D2"/>
    <w:rsid w:val="00236C94"/>
    <w:rsid w:val="002417FD"/>
    <w:rsid w:val="0028099A"/>
    <w:rsid w:val="002834B3"/>
    <w:rsid w:val="00294772"/>
    <w:rsid w:val="002C621A"/>
    <w:rsid w:val="002E3E15"/>
    <w:rsid w:val="002F23A4"/>
    <w:rsid w:val="003153D5"/>
    <w:rsid w:val="00385D1E"/>
    <w:rsid w:val="00386F77"/>
    <w:rsid w:val="003A6242"/>
    <w:rsid w:val="003B7DBC"/>
    <w:rsid w:val="003E1C31"/>
    <w:rsid w:val="00405ED7"/>
    <w:rsid w:val="00406E36"/>
    <w:rsid w:val="004103CF"/>
    <w:rsid w:val="00466855"/>
    <w:rsid w:val="0048313B"/>
    <w:rsid w:val="00490565"/>
    <w:rsid w:val="004A0B26"/>
    <w:rsid w:val="004B420E"/>
    <w:rsid w:val="004E1B92"/>
    <w:rsid w:val="004F48A0"/>
    <w:rsid w:val="005126DA"/>
    <w:rsid w:val="00513FB1"/>
    <w:rsid w:val="005227C1"/>
    <w:rsid w:val="00525F99"/>
    <w:rsid w:val="00552765"/>
    <w:rsid w:val="005668C7"/>
    <w:rsid w:val="00585187"/>
    <w:rsid w:val="005A09E4"/>
    <w:rsid w:val="005A60D9"/>
    <w:rsid w:val="005C3D16"/>
    <w:rsid w:val="005C6AE6"/>
    <w:rsid w:val="005D26AF"/>
    <w:rsid w:val="005D5568"/>
    <w:rsid w:val="005E1B47"/>
    <w:rsid w:val="005E6818"/>
    <w:rsid w:val="0065014A"/>
    <w:rsid w:val="00661FEB"/>
    <w:rsid w:val="00681F5B"/>
    <w:rsid w:val="0069246C"/>
    <w:rsid w:val="006A7B98"/>
    <w:rsid w:val="006C22E2"/>
    <w:rsid w:val="006C2827"/>
    <w:rsid w:val="006C5998"/>
    <w:rsid w:val="006F54BC"/>
    <w:rsid w:val="00700CE5"/>
    <w:rsid w:val="0071286B"/>
    <w:rsid w:val="00743ECA"/>
    <w:rsid w:val="007A54CA"/>
    <w:rsid w:val="007B67D7"/>
    <w:rsid w:val="007D1A1B"/>
    <w:rsid w:val="00800DBF"/>
    <w:rsid w:val="0080251C"/>
    <w:rsid w:val="00802B45"/>
    <w:rsid w:val="00813F2F"/>
    <w:rsid w:val="008312BD"/>
    <w:rsid w:val="00895CBF"/>
    <w:rsid w:val="00897285"/>
    <w:rsid w:val="008A6C2C"/>
    <w:rsid w:val="008B7771"/>
    <w:rsid w:val="008E5858"/>
    <w:rsid w:val="00910B04"/>
    <w:rsid w:val="00940E2E"/>
    <w:rsid w:val="00954F01"/>
    <w:rsid w:val="00954FF4"/>
    <w:rsid w:val="009D79F5"/>
    <w:rsid w:val="009F3F5E"/>
    <w:rsid w:val="00A57908"/>
    <w:rsid w:val="00A656B7"/>
    <w:rsid w:val="00A76C61"/>
    <w:rsid w:val="00A8487E"/>
    <w:rsid w:val="00A91E6C"/>
    <w:rsid w:val="00AC03A7"/>
    <w:rsid w:val="00AD4A95"/>
    <w:rsid w:val="00AE184D"/>
    <w:rsid w:val="00B06BE5"/>
    <w:rsid w:val="00B14708"/>
    <w:rsid w:val="00B2392D"/>
    <w:rsid w:val="00B43974"/>
    <w:rsid w:val="00B51605"/>
    <w:rsid w:val="00B55874"/>
    <w:rsid w:val="00BA2379"/>
    <w:rsid w:val="00BA7DA0"/>
    <w:rsid w:val="00BC0CE7"/>
    <w:rsid w:val="00BC38E1"/>
    <w:rsid w:val="00C024DA"/>
    <w:rsid w:val="00C049BE"/>
    <w:rsid w:val="00C714F0"/>
    <w:rsid w:val="00CA6FDD"/>
    <w:rsid w:val="00CC312E"/>
    <w:rsid w:val="00CC3289"/>
    <w:rsid w:val="00CD6684"/>
    <w:rsid w:val="00CE0246"/>
    <w:rsid w:val="00CF5A16"/>
    <w:rsid w:val="00D0086C"/>
    <w:rsid w:val="00D05EC7"/>
    <w:rsid w:val="00D06DDE"/>
    <w:rsid w:val="00D10C87"/>
    <w:rsid w:val="00D17D63"/>
    <w:rsid w:val="00D273ED"/>
    <w:rsid w:val="00D32178"/>
    <w:rsid w:val="00D417B6"/>
    <w:rsid w:val="00D74B3A"/>
    <w:rsid w:val="00D9027C"/>
    <w:rsid w:val="00DB41CA"/>
    <w:rsid w:val="00DD719F"/>
    <w:rsid w:val="00DF4AA2"/>
    <w:rsid w:val="00E02F02"/>
    <w:rsid w:val="00E3559E"/>
    <w:rsid w:val="00E85BF5"/>
    <w:rsid w:val="00F10035"/>
    <w:rsid w:val="00F134E9"/>
    <w:rsid w:val="00F30206"/>
    <w:rsid w:val="00F309FD"/>
    <w:rsid w:val="00F445C5"/>
    <w:rsid w:val="00F53C1E"/>
    <w:rsid w:val="00F57E67"/>
    <w:rsid w:val="00F8590F"/>
    <w:rsid w:val="00F87F48"/>
    <w:rsid w:val="00F9205A"/>
    <w:rsid w:val="00FA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443EBF-A3E5-48F5-9BAA-BAB528BF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0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C50C0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qFormat/>
    <w:rsid w:val="000C50C0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0C0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C50C0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0C50C0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rsid w:val="000C50C0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rsid w:val="000C50C0"/>
    <w:pPr>
      <w:jc w:val="both"/>
    </w:pPr>
  </w:style>
  <w:style w:type="character" w:customStyle="1" w:styleId="a6">
    <w:name w:val="Основной текст Знак"/>
    <w:basedOn w:val="a0"/>
    <w:link w:val="a5"/>
    <w:rsid w:val="000C5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C50C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50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E02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E02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0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E024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E024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024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D06DDE"/>
  </w:style>
  <w:style w:type="character" w:customStyle="1" w:styleId="af">
    <w:name w:val="Текст примечания Знак"/>
    <w:basedOn w:val="a0"/>
    <w:link w:val="ae"/>
    <w:uiPriority w:val="99"/>
    <w:semiHidden/>
    <w:rsid w:val="00D06D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29477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947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9477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9477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3768</Words>
  <Characters>21479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smart</cp:lastModifiedBy>
  <cp:revision>2</cp:revision>
  <cp:lastPrinted>2015-05-19T10:15:00Z</cp:lastPrinted>
  <dcterms:created xsi:type="dcterms:W3CDTF">2017-12-27T11:27:00Z</dcterms:created>
  <dcterms:modified xsi:type="dcterms:W3CDTF">2017-12-27T11:27:00Z</dcterms:modified>
</cp:coreProperties>
</file>