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cs="Arial"/>
          <w:caps/>
          <w:shadow/>
          <w:color w:val="000000"/>
          <w:spacing w:val="40"/>
          <w:sz w:val="28"/>
          <w:szCs w:val="28"/>
        </w:rPr>
        <w:t>Россия</w:t>
      </w:r>
    </w:p>
    <w:p w:rsidR="004749DA" w:rsidRPr="00572A0F" w:rsidRDefault="004749DA" w:rsidP="004749DA">
      <w:pPr>
        <w:pStyle w:val="1"/>
        <w:spacing w:line="360" w:lineRule="auto"/>
        <w:jc w:val="center"/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4749DA" w:rsidRPr="00572A0F" w:rsidRDefault="00572A0F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pt;height:134.4pt" o:ole="" fillcolor="window">
            <v:imagedata r:id="rId8" o:title=""/>
          </v:shape>
          <o:OLEObject Type="Embed" ProgID="PBrush" ShapeID="_x0000_i1025" DrawAspect="Content" ObjectID="_1564397798" r:id="rId9"/>
        </w:object>
      </w:r>
      <w:r w:rsidR="004749DA" w:rsidRPr="00572A0F">
        <w:rPr>
          <w:rFonts w:ascii="Arial" w:hAnsi="Arial"/>
          <w:b/>
          <w:color w:val="000000"/>
          <w:sz w:val="28"/>
          <w:szCs w:val="28"/>
        </w:rPr>
        <w:br/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Default="004749DA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ПЕЧЬ ЭЛЕКТРИЧЕСКАЯ ДЛЯ ПИЦЦЫ</w:t>
      </w:r>
    </w:p>
    <w:p w:rsidR="002F26A4" w:rsidRPr="002F26A4" w:rsidRDefault="002F26A4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</w:p>
    <w:p w:rsidR="004749DA" w:rsidRPr="001300D3" w:rsidRDefault="004749DA" w:rsidP="00762A72">
      <w:pPr>
        <w:pStyle w:val="a5"/>
        <w:jc w:val="center"/>
        <w:rPr>
          <w:rFonts w:ascii="Arial" w:hAnsi="Arial" w:cs="Arial"/>
          <w:caps/>
          <w:shadow/>
          <w:color w:val="000000"/>
          <w:sz w:val="40"/>
          <w:szCs w:val="4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пэп-</w:t>
      </w:r>
      <w:r w:rsidR="006E5E14" w:rsidRPr="001300D3">
        <w:rPr>
          <w:rFonts w:ascii="Arial" w:hAnsi="Arial" w:cs="Arial"/>
          <w:caps/>
          <w:shadow/>
          <w:color w:val="000000"/>
          <w:sz w:val="40"/>
          <w:szCs w:val="40"/>
        </w:rPr>
        <w:t>2</w:t>
      </w: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2F26A4" w:rsidRDefault="004749DA" w:rsidP="004749DA">
      <w:pPr>
        <w:pStyle w:val="2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2F26A4">
        <w:rPr>
          <w:rFonts w:ascii="Arial" w:hAnsi="Arial" w:cs="Arial"/>
          <w:shadow/>
          <w:color w:val="000000"/>
          <w:spacing w:val="40"/>
          <w:sz w:val="28"/>
          <w:szCs w:val="28"/>
        </w:rPr>
        <w:t>ПАСПОРТ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762A72" w:rsidP="00762A72">
      <w:pPr>
        <w:pStyle w:val="a3"/>
        <w:ind w:right="-2"/>
        <w:rPr>
          <w:rFonts w:cs="Arial"/>
          <w:b/>
          <w:i/>
          <w:shadow/>
          <w:color w:val="000000"/>
          <w:spacing w:val="40"/>
          <w:sz w:val="28"/>
          <w:szCs w:val="28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803910" cy="723265"/>
            <wp:effectExtent l="19050" t="0" r="0" b="0"/>
            <wp:docPr id="4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1300D3" w:rsidRPr="00F410B0" w:rsidRDefault="001300D3" w:rsidP="001300D3">
      <w:pPr>
        <w:pStyle w:val="a3"/>
        <w:ind w:right="-2"/>
        <w:rPr>
          <w:rFonts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>
      <w:pPr>
        <w:spacing w:after="200" w:line="276" w:lineRule="auto"/>
        <w:rPr>
          <w:sz w:val="28"/>
          <w:szCs w:val="28"/>
        </w:rPr>
      </w:pPr>
      <w:r w:rsidRPr="00572A0F">
        <w:rPr>
          <w:sz w:val="28"/>
          <w:szCs w:val="28"/>
        </w:rPr>
        <w:br w:type="page"/>
      </w: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электрическая для пиццы предназначена  для выпечки пиццы и хлебоб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лочных изделий, требующих высокой температуры приготовления, на предпр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ятиях общественного питания самостоятельно или в составе технологической линии.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изготавливается в климатическом исполнении УХЛ 4 по ГОСТ15150.</w:t>
      </w:r>
    </w:p>
    <w:p w:rsidR="00FB34DA" w:rsidRPr="00572A0F" w:rsidRDefault="00FB34DA" w:rsidP="00FB34DA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Декларация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соответствия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</w:rPr>
        <w:t>Д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АЛ16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23474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>
        <w:rPr>
          <w:rFonts w:ascii="Arial" w:hAnsi="Arial" w:cs="Arial"/>
          <w:b w:val="0"/>
          <w:color w:val="000000"/>
          <w:sz w:val="28"/>
          <w:szCs w:val="28"/>
        </w:rPr>
        <w:t>20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.11.2013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 г.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>
        <w:rPr>
          <w:rFonts w:ascii="Arial" w:hAnsi="Arial" w:cs="Arial"/>
          <w:b w:val="0"/>
          <w:color w:val="000000"/>
          <w:sz w:val="28"/>
          <w:szCs w:val="28"/>
        </w:rPr>
        <w:t>19.11.2018 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762A72" w:rsidRDefault="00762A72" w:rsidP="00FB3C09">
      <w:pPr>
        <w:pStyle w:val="1"/>
        <w:spacing w:before="0" w:after="0"/>
        <w:ind w:firstLine="284"/>
        <w:rPr>
          <w:rFonts w:ascii="Arial" w:hAnsi="Arial" w:cs="Arial"/>
          <w:b w:val="0"/>
          <w:color w:val="000000"/>
          <w:sz w:val="28"/>
          <w:szCs w:val="28"/>
        </w:rPr>
      </w:pP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Сертификат соответствия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C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 w:rsidR="00FB3C09">
        <w:rPr>
          <w:rFonts w:ascii="Arial" w:hAnsi="Arial" w:cs="Arial"/>
          <w:b w:val="0"/>
          <w:color w:val="000000"/>
          <w:sz w:val="28"/>
          <w:szCs w:val="28"/>
          <w:lang w:val="en-US"/>
        </w:rPr>
        <w:t>M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Х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 w:rsidR="00B56FE2"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.000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80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>.11.201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 xml:space="preserve">4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г.</w:t>
      </w:r>
      <w:r w:rsidR="00B56FE2"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>0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.11.201</w:t>
      </w:r>
      <w:r w:rsidR="00FB3C09">
        <w:rPr>
          <w:rFonts w:ascii="Arial" w:hAnsi="Arial" w:cs="Arial"/>
          <w:b w:val="0"/>
          <w:color w:val="000000"/>
          <w:sz w:val="28"/>
          <w:szCs w:val="28"/>
        </w:rPr>
        <w:t xml:space="preserve">9 </w:t>
      </w:r>
      <w:r w:rsidR="00B56FE2">
        <w:rPr>
          <w:rFonts w:ascii="Arial" w:hAnsi="Arial" w:cs="Arial"/>
          <w:b w:val="0"/>
          <w:color w:val="000000"/>
          <w:sz w:val="28"/>
          <w:szCs w:val="28"/>
        </w:rPr>
        <w:t>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. </w:t>
      </w:r>
    </w:p>
    <w:p w:rsidR="00E427FD" w:rsidRPr="00E427FD" w:rsidRDefault="00E427FD" w:rsidP="00E427FD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E427FD">
        <w:rPr>
          <w:rFonts w:ascii="Arial" w:hAnsi="Arial" w:cs="Arial"/>
          <w:b w:val="0"/>
          <w:color w:val="000000"/>
          <w:sz w:val="28"/>
          <w:szCs w:val="28"/>
        </w:rPr>
        <w:t>На предприятии действует сертифицированная система менеджмента качес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т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ва в соответствии требованиям ИСО 9001:2008 . Регистрационный номер серт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и</w:t>
      </w:r>
      <w:r w:rsidRPr="00E427FD">
        <w:rPr>
          <w:rFonts w:ascii="Arial" w:hAnsi="Arial" w:cs="Arial"/>
          <w:b w:val="0"/>
          <w:color w:val="000000"/>
          <w:sz w:val="28"/>
          <w:szCs w:val="28"/>
        </w:rPr>
        <w:t>фиката 73 100 3466 срок действия по 16.01.2017 г.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Рис.1 Общий вид печи</w: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5D66CA" w:rsidP="004749DA">
      <w:pPr>
        <w:ind w:right="3298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object w:dxaOrig="21210" w:dyaOrig="16845">
          <v:shape id="_x0000_i1026" type="#_x0000_t75" style="width:537.6pt;height:427.2pt" o:ole="">
            <v:imagedata r:id="rId11" o:title=""/>
          </v:shape>
          <o:OLEObject Type="Embed" ProgID="SolidEdge.DraftDocument" ShapeID="_x0000_i1026" DrawAspect="Content" ObjectID="_1564397799" r:id="rId12"/>
        </w:objec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2. ТЕХНИЧЕСКИЕ ХАРАКТЕРИСТИКИ</w:t>
      </w:r>
    </w:p>
    <w:p w:rsidR="004749DA" w:rsidRPr="00572A0F" w:rsidRDefault="004749DA" w:rsidP="00572A0F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572A0F">
        <w:rPr>
          <w:rFonts w:ascii="Arial" w:hAnsi="Arial" w:cs="Arial"/>
          <w:b w:val="0"/>
          <w:sz w:val="28"/>
          <w:szCs w:val="28"/>
        </w:rPr>
        <w:t>Таблица 1</w:t>
      </w:r>
    </w:p>
    <w:tbl>
      <w:tblPr>
        <w:tblW w:w="107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11"/>
        <w:gridCol w:w="5202"/>
        <w:gridCol w:w="4961"/>
      </w:tblGrid>
      <w:tr w:rsidR="004749DA" w:rsidRPr="00572A0F" w:rsidTr="00CC2804">
        <w:trPr>
          <w:cantSplit/>
          <w:trHeight w:val="207"/>
          <w:jc w:val="center"/>
        </w:trPr>
        <w:tc>
          <w:tcPr>
            <w:tcW w:w="5813" w:type="dxa"/>
            <w:gridSpan w:val="2"/>
            <w:vMerge w:val="restart"/>
            <w:tcBorders>
              <w:right w:val="nil"/>
            </w:tcBorders>
            <w:vAlign w:val="center"/>
          </w:tcPr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  <w:tc>
          <w:tcPr>
            <w:tcW w:w="49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49DA" w:rsidRPr="00572A0F" w:rsidRDefault="004749DA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Величина параметра</w:t>
            </w:r>
          </w:p>
        </w:tc>
      </w:tr>
      <w:tr w:rsidR="00CC2804" w:rsidRPr="00572A0F" w:rsidTr="00CC2804">
        <w:trPr>
          <w:cantSplit/>
          <w:trHeight w:val="303"/>
          <w:jc w:val="center"/>
        </w:trPr>
        <w:tc>
          <w:tcPr>
            <w:tcW w:w="5813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CC2804" w:rsidRPr="00572A0F" w:rsidRDefault="00CC2804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</w:t>
            </w: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Номинальная мощность,  кВт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151592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4,8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Номинальное напряжение, В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230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Род тока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15159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Одно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фазный, переменный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Частота тока, Гц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CC2804" w:rsidRPr="00572A0F" w:rsidTr="00CC2804">
        <w:trPr>
          <w:cantSplit/>
          <w:trHeight w:val="8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Потребляемая мощность ТЭН-ов, кВт</w:t>
            </w:r>
          </w:p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Верхних –</w:t>
            </w:r>
          </w:p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Нижних - 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2,4</w:t>
            </w:r>
          </w:p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2,4</w:t>
            </w:r>
          </w:p>
        </w:tc>
      </w:tr>
      <w:tr w:rsidR="00CC2804" w:rsidRPr="00572A0F" w:rsidTr="00CC2804">
        <w:trPr>
          <w:cantSplit/>
          <w:trHeight w:val="453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Время разогрева камеры до рабочей температуры 300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С, мин, не более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камер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Площадь пода, м.²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Диапазон регулирования температ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у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ры камеры, °С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20-450</w:t>
            </w:r>
          </w:p>
        </w:tc>
      </w:tr>
      <w:tr w:rsidR="00CC2804" w:rsidRPr="00572A0F" w:rsidTr="00CC2804">
        <w:trPr>
          <w:cantSplit/>
          <w:trHeight w:val="440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Предельные отклонения максимал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ного значения температуры шкафа, °С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±9</w:t>
            </w:r>
          </w:p>
        </w:tc>
      </w:tr>
      <w:tr w:rsidR="00CC2804" w:rsidRPr="00572A0F" w:rsidTr="00CC2804">
        <w:trPr>
          <w:cantSplit/>
          <w:trHeight w:val="1105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Внутренние размеры камеры, мм,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 не более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длина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ширина (глубина)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высота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CC2804" w:rsidRPr="00576A82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  <w:r w:rsidR="00576A82"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  <w:t>15</w:t>
            </w:r>
          </w:p>
          <w:p w:rsidR="00CC2804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540</w:t>
            </w:r>
          </w:p>
          <w:p w:rsidR="00CC2804" w:rsidRPr="00572A0F" w:rsidRDefault="00CC2804" w:rsidP="00576A8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  <w:r w:rsidR="00576A82"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стрелочных термоме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терморегуляторов,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306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термовыключателей,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переключателей сети,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CC2804" w:rsidRPr="00572A0F" w:rsidTr="00CC2804">
        <w:trPr>
          <w:cantSplit/>
          <w:trHeight w:val="292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ТЭН-в, шт.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CC2804" w:rsidRPr="00572A0F" w:rsidTr="00CC280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Габаритные размеры, мм, </w:t>
            </w:r>
          </w:p>
          <w:p w:rsidR="00CC2804" w:rsidRPr="00572A0F" w:rsidRDefault="00CC2804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CC2804" w:rsidRPr="00572A0F" w:rsidRDefault="00CC2804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длина</w:t>
            </w:r>
          </w:p>
          <w:p w:rsidR="00CC2804" w:rsidRPr="00572A0F" w:rsidRDefault="00CC2804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ширина (с ручкой)</w:t>
            </w:r>
          </w:p>
          <w:p w:rsidR="00CC2804" w:rsidRPr="00572A0F" w:rsidRDefault="00CC2804" w:rsidP="00572A0F">
            <w:pPr>
              <w:ind w:firstLine="709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высота (с опорами)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820</w:t>
            </w:r>
          </w:p>
          <w:p w:rsidR="00CC2804" w:rsidRDefault="00CC2804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635(755)</w:t>
            </w:r>
          </w:p>
          <w:p w:rsidR="00CC2804" w:rsidRPr="00572A0F" w:rsidRDefault="00FA272F" w:rsidP="00FA272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350(3</w:t>
            </w:r>
            <w: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75</w:t>
            </w:r>
            <w:r w:rsidR="00CC2804">
              <w:rPr>
                <w:rFonts w:ascii="Arial" w:hAnsi="Arial" w:cs="Arial"/>
                <w:color w:val="000000"/>
                <w:sz w:val="28"/>
                <w:szCs w:val="28"/>
              </w:rPr>
              <w:t>)</w:t>
            </w:r>
          </w:p>
        </w:tc>
      </w:tr>
      <w:tr w:rsidR="00CC2804" w:rsidRPr="00572A0F" w:rsidTr="003B1DF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Масса, кг, не более</w:t>
            </w:r>
          </w:p>
        </w:tc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CC2804" w:rsidRPr="00572A0F" w:rsidRDefault="00CC2804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87</w:t>
            </w:r>
          </w:p>
        </w:tc>
      </w:tr>
      <w:tr w:rsidR="003B1DF4" w:rsidRPr="00572A0F" w:rsidTr="00CC2804">
        <w:trPr>
          <w:cantSplit/>
          <w:trHeight w:val="154"/>
          <w:jc w:val="center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Pr="00572A0F" w:rsidRDefault="003B1DF4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Pr="003B1DF4" w:rsidRDefault="003B1DF4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F4" w:rsidRDefault="003B1DF4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</w:tbl>
    <w:p w:rsidR="00572A0F" w:rsidRDefault="00572A0F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</w:p>
    <w:p w:rsidR="004749DA" w:rsidRPr="00572A0F" w:rsidRDefault="004749DA" w:rsidP="00572A0F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94"/>
        <w:gridCol w:w="5939"/>
        <w:gridCol w:w="2740"/>
      </w:tblGrid>
      <w:tr w:rsidR="004749DA" w:rsidRPr="00572A0F" w:rsidTr="00572A0F">
        <w:trPr>
          <w:trHeight w:val="240"/>
          <w:jc w:val="center"/>
        </w:trPr>
        <w:tc>
          <w:tcPr>
            <w:tcW w:w="1334" w:type="dxa"/>
            <w:vAlign w:val="bottom"/>
          </w:tcPr>
          <w:p w:rsidR="004749DA" w:rsidRPr="00572A0F" w:rsidRDefault="004749DA" w:rsidP="00572A0F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 w:rsidRPr="00572A0F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572A0F">
              <w:rPr>
                <w:rFonts w:ascii="Arial" w:hAnsi="Arial" w:cs="Arial"/>
                <w:bCs/>
                <w:sz w:val="28"/>
                <w:szCs w:val="28"/>
              </w:rPr>
              <w:t>п/п</w:t>
            </w:r>
          </w:p>
        </w:tc>
        <w:tc>
          <w:tcPr>
            <w:tcW w:w="3783" w:type="dxa"/>
            <w:tcBorders>
              <w:right w:val="single" w:sz="8" w:space="0" w:color="auto"/>
            </w:tcBorders>
            <w:vAlign w:val="bottom"/>
          </w:tcPr>
          <w:p w:rsidR="004749DA" w:rsidRPr="00572A0F" w:rsidRDefault="004749DA" w:rsidP="00572A0F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  <w:r w:rsidRPr="00572A0F">
              <w:rPr>
                <w:rFonts w:ascii="Arial" w:hAnsi="Arial" w:cs="Arial"/>
                <w:b w:val="0"/>
              </w:rPr>
              <w:t>Наименование</w:t>
            </w:r>
          </w:p>
        </w:tc>
        <w:tc>
          <w:tcPr>
            <w:tcW w:w="1745" w:type="dxa"/>
            <w:tcBorders>
              <w:left w:val="single" w:sz="8" w:space="0" w:color="auto"/>
            </w:tcBorders>
            <w:vAlign w:val="bottom"/>
          </w:tcPr>
          <w:p w:rsidR="004749DA" w:rsidRPr="00572A0F" w:rsidRDefault="004749DA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для пиццы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 xml:space="preserve">Упаковка 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4749DA" w:rsidRPr="00572A0F" w:rsidTr="00572A0F">
        <w:trPr>
          <w:jc w:val="center"/>
        </w:trPr>
        <w:tc>
          <w:tcPr>
            <w:tcW w:w="1334" w:type="dxa"/>
          </w:tcPr>
          <w:p w:rsidR="004749DA" w:rsidRPr="00572A0F" w:rsidRDefault="004749DA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3" w:type="dxa"/>
            <w:tcBorders>
              <w:right w:val="single" w:sz="8" w:space="0" w:color="auto"/>
            </w:tcBorders>
          </w:tcPr>
          <w:p w:rsidR="004749DA" w:rsidRPr="00572A0F" w:rsidRDefault="004749DA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Паспорт ПЭП</w:t>
            </w:r>
          </w:p>
        </w:tc>
        <w:tc>
          <w:tcPr>
            <w:tcW w:w="1745" w:type="dxa"/>
            <w:tcBorders>
              <w:left w:val="single" w:sz="8" w:space="0" w:color="auto"/>
            </w:tcBorders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4749DA">
      <w:pPr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4749DA" w:rsidRPr="00572A0F" w:rsidRDefault="004749DA" w:rsidP="004749DA">
      <w:pPr>
        <w:ind w:left="283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Печь для пиццы состоит из жарочной камеры, установленной в корпусе</w:t>
      </w:r>
      <w:r w:rsidR="00DC2027">
        <w:rPr>
          <w:rFonts w:ascii="Arial" w:hAnsi="Arial" w:cs="Arial"/>
          <w:sz w:val="28"/>
          <w:szCs w:val="28"/>
        </w:rPr>
        <w:t>,</w:t>
      </w:r>
      <w:r w:rsidRPr="00572A0F">
        <w:rPr>
          <w:rFonts w:ascii="Arial" w:hAnsi="Arial" w:cs="Arial"/>
          <w:sz w:val="28"/>
          <w:szCs w:val="28"/>
        </w:rPr>
        <w:t xml:space="preserve"> и панели управления.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состоит из оцинкованного короба, жаропрочных плит (далее «Под»), ТЭНов верхних и нижних. Отвод паров из рабочего объема камеры осуществл</w:t>
      </w:r>
      <w:r w:rsidRPr="00572A0F">
        <w:rPr>
          <w:rFonts w:ascii="Arial" w:hAnsi="Arial" w:cs="Arial"/>
          <w:sz w:val="28"/>
          <w:szCs w:val="28"/>
        </w:rPr>
        <w:t>я</w:t>
      </w:r>
      <w:r w:rsidRPr="00572A0F">
        <w:rPr>
          <w:rFonts w:ascii="Arial" w:hAnsi="Arial" w:cs="Arial"/>
          <w:sz w:val="28"/>
          <w:szCs w:val="28"/>
        </w:rPr>
        <w:t>ется через дымоход.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 наружной стороны обложена базальтовым теплоизоляционным материалом, снабжена двумя терморегуляторами для автоматического регул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рования температуры внутри, причем один из которых установлен под подами, аварийным термовыключателем и лампой освещения. Значение рабочей темп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 xml:space="preserve">ратуры нагрева отображается на стрелочном термометре. </w:t>
      </w:r>
    </w:p>
    <w:p w:rsidR="00AB1338" w:rsidRPr="00572A0F" w:rsidRDefault="00AB1338" w:rsidP="00AB133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Сетевой выключатель, </w:t>
      </w:r>
      <w:r w:rsidRPr="00572A0F">
        <w:rPr>
          <w:rFonts w:ascii="Arial" w:hAnsi="Arial" w:cs="Arial"/>
          <w:sz w:val="28"/>
          <w:szCs w:val="28"/>
        </w:rPr>
        <w:t>ручки терморегуляторов, светосигнальная арматура</w:t>
      </w:r>
      <w:r>
        <w:rPr>
          <w:rFonts w:ascii="Arial" w:hAnsi="Arial" w:cs="Arial"/>
          <w:sz w:val="28"/>
          <w:szCs w:val="28"/>
        </w:rPr>
        <w:t xml:space="preserve">, стрелочный термометр, выключатель освещения духовки </w:t>
      </w:r>
      <w:r w:rsidRPr="00572A0F">
        <w:rPr>
          <w:rFonts w:ascii="Arial" w:hAnsi="Arial" w:cs="Arial"/>
          <w:sz w:val="28"/>
          <w:szCs w:val="28"/>
        </w:rPr>
        <w:t xml:space="preserve">размещены на панели управления, находящейся с правой стороны печи. 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Рабочая камера имеет дверь из эмалированной стали со смотровым окном из термостойкого стекла.</w:t>
      </w:r>
      <w:r w:rsidR="00CC28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В рабочей камере установлен светильник внутренней подсветки. Для замены лампы необходимо отвернуть четыре винта, снять бок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вую стенку и открутить два винта крепления кронштейна светильника.</w:t>
      </w:r>
    </w:p>
    <w:p w:rsidR="004749DA" w:rsidRPr="00572A0F" w:rsidRDefault="004749DA" w:rsidP="004749DA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Аварийный термовыключатель служит для отключения ТЭН-ов при дост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жении температуры в духовке 500°С. Для восстановления работы шкафа нео</w:t>
      </w:r>
      <w:r w:rsidRPr="00572A0F">
        <w:rPr>
          <w:rFonts w:ascii="Arial" w:hAnsi="Arial" w:cs="Arial"/>
          <w:sz w:val="28"/>
          <w:szCs w:val="28"/>
        </w:rPr>
        <w:t>б</w:t>
      </w:r>
      <w:r w:rsidRPr="00572A0F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572A0F">
        <w:rPr>
          <w:rFonts w:ascii="Arial" w:hAnsi="Arial" w:cs="Arial"/>
          <w:sz w:val="28"/>
          <w:szCs w:val="28"/>
        </w:rPr>
        <w:t>а</w:t>
      </w:r>
      <w:r w:rsidRPr="00572A0F">
        <w:rPr>
          <w:rFonts w:ascii="Arial" w:hAnsi="Arial" w:cs="Arial"/>
          <w:sz w:val="28"/>
          <w:szCs w:val="28"/>
        </w:rPr>
        <w:t>теля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нажать на кнопку аварийного термовыключателя.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Аварийный термов</w:t>
      </w:r>
      <w:r w:rsidRPr="00572A0F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>ключатель расположен за</w:t>
      </w:r>
      <w:r w:rsidRPr="00572A0F">
        <w:rPr>
          <w:rFonts w:ascii="Arial" w:hAnsi="Arial" w:cs="Arial"/>
          <w:sz w:val="28"/>
          <w:szCs w:val="28"/>
        </w:rPr>
        <w:t xml:space="preserve"> правой боковой стенкой корпуса 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. Для доступа к нему необходимо отвернуть четыре винта и снять боковую стенку.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Сигнальные лампы показывают наличие напряжения на ТЭН-ах и сигнализ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руют о гото</w:t>
      </w:r>
      <w:r w:rsidRPr="00572A0F">
        <w:rPr>
          <w:rFonts w:ascii="Arial" w:hAnsi="Arial" w:cs="Arial"/>
          <w:color w:val="000000"/>
          <w:sz w:val="28"/>
          <w:szCs w:val="28"/>
        </w:rPr>
        <w:t>вности к работе.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</w:r>
    </w:p>
    <w:p w:rsidR="004749DA" w:rsidRPr="00572A0F" w:rsidRDefault="004749DA" w:rsidP="004749DA">
      <w:pPr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МЕРЫ БЕЗОПАСНОСТИ</w:t>
      </w:r>
    </w:p>
    <w:p w:rsidR="006F6807" w:rsidRDefault="006F6807" w:rsidP="004749DA">
      <w:pPr>
        <w:ind w:firstLine="284"/>
        <w:jc w:val="both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К обслуживанию печи допускаются лица, прошедшие технический минимум по эксплуатации оборудования.</w:t>
      </w:r>
    </w:p>
    <w:p w:rsidR="004749DA" w:rsidRPr="00572A0F" w:rsidRDefault="004749DA" w:rsidP="006F6807">
      <w:pPr>
        <w:pStyle w:val="31"/>
        <w:spacing w:after="0"/>
        <w:ind w:left="0" w:firstLine="284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При работе с печью соблюдайте следующие правила безопасности:  </w:t>
      </w:r>
    </w:p>
    <w:p w:rsidR="004749DA" w:rsidRPr="00AB1338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перед санитарной  обработкой регуляторы печи установите в положение  «0» и </w:t>
      </w:r>
      <w:r w:rsidRPr="00572A0F">
        <w:rPr>
          <w:rFonts w:ascii="Arial" w:hAnsi="Arial" w:cs="Arial"/>
          <w:sz w:val="28"/>
          <w:szCs w:val="28"/>
        </w:rPr>
        <w:tab/>
        <w:t>отключите печь от сети;</w:t>
      </w:r>
    </w:p>
    <w:p w:rsidR="00AB1338" w:rsidRPr="00AB1338" w:rsidRDefault="00AB1338" w:rsidP="00AB1338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работе печи дверь открывать только за ручку, во избежание ожога опер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тора;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обнаружении неисправностей вызовите электрика;</w:t>
      </w:r>
    </w:p>
    <w:p w:rsidR="004749DA" w:rsidRPr="00572A0F" w:rsidRDefault="004749DA" w:rsidP="004749DA">
      <w:pPr>
        <w:numPr>
          <w:ilvl w:val="12"/>
          <w:numId w:val="0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firstLine="426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включайте печь только после устранения неисправностей;</w:t>
      </w:r>
    </w:p>
    <w:p w:rsidR="004749DA" w:rsidRPr="00572A0F" w:rsidRDefault="004749DA" w:rsidP="004749DA">
      <w:pPr>
        <w:widowControl w:val="0"/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Внимание! При открытии дверки соблюдайте осторожность: сначала приоткройте дверку; выпустите горячий воздух из духовки.</w:t>
      </w:r>
    </w:p>
    <w:p w:rsidR="004749DA" w:rsidRPr="00572A0F" w:rsidRDefault="004749DA" w:rsidP="004749DA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Категорически запрещается: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печи;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4749DA" w:rsidRPr="00AB1338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работа без внешней защиты от поражения электрическим током; </w:t>
      </w:r>
    </w:p>
    <w:p w:rsidR="00AB1338" w:rsidRPr="00572A0F" w:rsidRDefault="00AB1338" w:rsidP="00AB1338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брызгать (лить) воду на стекло двери во избежание термического шока;</w:t>
      </w:r>
    </w:p>
    <w:p w:rsidR="004749DA" w:rsidRPr="00572A0F" w:rsidRDefault="004749DA" w:rsidP="004749DA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длительная работа печи (более 0,5 часа) при максимальной температуре без загрузки.</w:t>
      </w:r>
    </w:p>
    <w:p w:rsidR="004749DA" w:rsidRPr="00572A0F" w:rsidRDefault="004749DA" w:rsidP="004749DA">
      <w:pPr>
        <w:tabs>
          <w:tab w:val="left" w:pos="709"/>
          <w:tab w:val="left" w:pos="851"/>
        </w:tabs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Внимание! 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наружной части печи и внутренней части камеры не допускается применять водяную струю.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b/>
          <w:sz w:val="28"/>
          <w:szCs w:val="28"/>
        </w:rPr>
      </w:pPr>
    </w:p>
    <w:p w:rsidR="004749DA" w:rsidRPr="00572A0F" w:rsidRDefault="004749DA" w:rsidP="004749DA">
      <w:pPr>
        <w:tabs>
          <w:tab w:val="left" w:pos="709"/>
          <w:tab w:val="left" w:pos="993"/>
        </w:tabs>
        <w:jc w:val="both"/>
        <w:rPr>
          <w:rFonts w:ascii="Arial" w:hAnsi="Arial" w:cs="Arial"/>
          <w:b/>
          <w:noProof/>
          <w:color w:val="000000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Общие требования безопасности  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sz w:val="28"/>
          <w:szCs w:val="28"/>
        </w:rPr>
        <w:t>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 пожарной безопасности печь должна соответствовать ГОСТ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12.1.004;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использование печи в пожароопасных и взрывоопасных зонах;</w:t>
      </w:r>
    </w:p>
    <w:p w:rsidR="004749DA" w:rsidRPr="00572A0F" w:rsidRDefault="004749DA" w:rsidP="004749DA">
      <w:pPr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установка печи ближе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572A0F">
          <w:rPr>
            <w:rFonts w:ascii="Arial" w:hAnsi="Arial" w:cs="Arial"/>
            <w:bCs/>
            <w:noProof/>
            <w:color w:val="000000"/>
            <w:sz w:val="28"/>
            <w:szCs w:val="28"/>
          </w:rPr>
          <w:t>1</w:t>
        </w:r>
        <w:r w:rsidRPr="00572A0F">
          <w:rPr>
            <w:rFonts w:ascii="Arial" w:hAnsi="Arial" w:cs="Arial"/>
            <w:bCs/>
            <w:color w:val="000000"/>
            <w:sz w:val="28"/>
            <w:szCs w:val="28"/>
          </w:rPr>
          <w:t xml:space="preserve"> м</w:t>
        </w:r>
      </w:smartTag>
      <w:r w:rsidRPr="00572A0F">
        <w:rPr>
          <w:rFonts w:ascii="Arial" w:hAnsi="Arial" w:cs="Arial"/>
          <w:bCs/>
          <w:color w:val="000000"/>
          <w:sz w:val="28"/>
          <w:szCs w:val="28"/>
        </w:rPr>
        <w:t xml:space="preserve"> от легковоспламеняющихся мат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риалов; при установке печи ближе 1м от кухонной мебели, перегородок или стен рекомендуется, чтобы они были изготовлены из негорючих материалов или 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крыты негорючим теплоизоляционным материалом. Особое внимание при такой установке уделить соблюдению мер противопожарной безопасности.</w:t>
      </w:r>
    </w:p>
    <w:p w:rsidR="004749DA" w:rsidRPr="00254C62" w:rsidRDefault="004749DA" w:rsidP="004749DA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при монтаже печи должна быть установлена коммутационная защитная апп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ратура, гарантирующая от пожароопасных факторов: короткого замыкания, пер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напряжения, перегрузки, самопроизвольного включения;</w:t>
      </w:r>
    </w:p>
    <w:p w:rsidR="004749DA" w:rsidRPr="00254C62" w:rsidRDefault="004749DA" w:rsidP="00254C62">
      <w:pPr>
        <w:pStyle w:val="af"/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254C62">
        <w:rPr>
          <w:rFonts w:ascii="Arial" w:hAnsi="Arial" w:cs="Arial"/>
          <w:bCs/>
          <w:color w:val="000000"/>
          <w:sz w:val="28"/>
          <w:szCs w:val="28"/>
        </w:rPr>
        <w:t>подключение печи к электросети должно осуществляться с учетом допуска</w:t>
      </w:r>
      <w:r w:rsidRPr="00254C62">
        <w:rPr>
          <w:rFonts w:ascii="Arial" w:hAnsi="Arial" w:cs="Arial"/>
          <w:bCs/>
          <w:color w:val="000000"/>
          <w:sz w:val="28"/>
          <w:szCs w:val="28"/>
        </w:rPr>
        <w:t>е</w:t>
      </w:r>
      <w:r w:rsidRPr="00254C62">
        <w:rPr>
          <w:rFonts w:ascii="Arial" w:hAnsi="Arial" w:cs="Arial"/>
          <w:bCs/>
          <w:color w:val="000000"/>
          <w:sz w:val="28"/>
          <w:szCs w:val="28"/>
        </w:rPr>
        <w:t>мой нагрузки на электросеть.</w:t>
      </w:r>
    </w:p>
    <w:p w:rsidR="004749DA" w:rsidRPr="00254C62" w:rsidRDefault="00254C62" w:rsidP="00254C62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254C62">
        <w:rPr>
          <w:rFonts w:ascii="Arial" w:hAnsi="Arial" w:cs="Arial"/>
          <w:sz w:val="28"/>
          <w:szCs w:val="28"/>
        </w:rPr>
        <w:t>подключить печь к электросети через устройство защитного отключения на 25А/30мА.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572A0F">
        <w:rPr>
          <w:rFonts w:ascii="Arial" w:hAnsi="Arial" w:cs="Arial"/>
          <w:b/>
          <w:shadow/>
          <w:color w:val="000000"/>
          <w:sz w:val="28"/>
          <w:szCs w:val="28"/>
        </w:rPr>
        <w:tab/>
        <w:t>6. ПОРЯДОК УСТАНОВКИ</w:t>
      </w:r>
    </w:p>
    <w:p w:rsidR="004749DA" w:rsidRPr="00572A0F" w:rsidRDefault="004749DA" w:rsidP="004749DA">
      <w:pPr>
        <w:ind w:firstLine="212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5E1B48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Распаковку, установку и испытание печи должны производить специалисты по монтажу и ремонту оборудования</w:t>
      </w:r>
      <w:r w:rsidRPr="001336C5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. После занесения печи с отрицательной температуры в помещение н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обходимо выдержать печь при комнатной температуре в течении 6 часов.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Установку печи проводить в следующем порядке:</w:t>
      </w:r>
    </w:p>
    <w:p w:rsidR="004749DA" w:rsidRPr="00572A0F" w:rsidRDefault="004749DA" w:rsidP="004749DA">
      <w:pPr>
        <w:pStyle w:val="31"/>
        <w:ind w:left="0" w:firstLine="284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проверки состояния  упаковки следует распаковать печь, провести  внешний  осмотр  и  проверить  комплектность   в  соответствии с  комплектн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стью поставки.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749DA" w:rsidRPr="00DC2027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C2027">
        <w:rPr>
          <w:rFonts w:ascii="Arial" w:hAnsi="Arial" w:cs="Arial"/>
          <w:color w:val="000000"/>
          <w:sz w:val="28"/>
          <w:szCs w:val="28"/>
        </w:rPr>
        <w:t>перед установкой печи на предусмотренное место необходимо снять защи</w:t>
      </w:r>
      <w:r w:rsidRPr="00DC2027">
        <w:rPr>
          <w:rFonts w:ascii="Arial" w:hAnsi="Arial" w:cs="Arial"/>
          <w:color w:val="000000"/>
          <w:sz w:val="28"/>
          <w:szCs w:val="28"/>
        </w:rPr>
        <w:t>т</w:t>
      </w:r>
      <w:r w:rsidRPr="00DC2027">
        <w:rPr>
          <w:rFonts w:ascii="Arial" w:hAnsi="Arial" w:cs="Arial"/>
          <w:color w:val="000000"/>
          <w:sz w:val="28"/>
          <w:szCs w:val="28"/>
        </w:rPr>
        <w:t>ную пленку со всех поверхностей. Печь следует разместить в хорошо проветр</w:t>
      </w:r>
      <w:r w:rsidRPr="00DC2027">
        <w:rPr>
          <w:rFonts w:ascii="Arial" w:hAnsi="Arial" w:cs="Arial"/>
          <w:color w:val="000000"/>
          <w:sz w:val="28"/>
          <w:szCs w:val="28"/>
        </w:rPr>
        <w:t>и</w:t>
      </w:r>
      <w:r w:rsidRPr="00DC2027">
        <w:rPr>
          <w:rFonts w:ascii="Arial" w:hAnsi="Arial" w:cs="Arial"/>
          <w:color w:val="000000"/>
          <w:sz w:val="28"/>
          <w:szCs w:val="28"/>
        </w:rPr>
        <w:t>ваемом помещении, если имеется возможность, то под воздухоочистительным зонтом. Учитывая вид печи, е</w:t>
      </w:r>
      <w:r w:rsidR="00DC2027">
        <w:rPr>
          <w:rFonts w:ascii="Arial" w:hAnsi="Arial" w:cs="Arial"/>
          <w:color w:val="000000"/>
          <w:sz w:val="28"/>
          <w:szCs w:val="28"/>
        </w:rPr>
        <w:t>е</w:t>
      </w:r>
      <w:r w:rsidRPr="00DC2027">
        <w:rPr>
          <w:rFonts w:ascii="Arial" w:hAnsi="Arial" w:cs="Arial"/>
          <w:color w:val="000000"/>
          <w:sz w:val="28"/>
          <w:szCs w:val="28"/>
        </w:rPr>
        <w:t xml:space="preserve"> можно размещать отдельно или вместе с другим кухонным оборудованием;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допускается установка печи на расстояние не ближе </w:t>
      </w:r>
      <w:smartTag w:uri="urn:schemas-microsoft-com:office:smarttags" w:element="metricconverter">
        <w:smartTagPr>
          <w:attr w:name="ProductID" w:val="100 мм"/>
        </w:smartTagPr>
        <w:r w:rsidRPr="00572A0F">
          <w:rPr>
            <w:rFonts w:ascii="Arial" w:hAnsi="Arial" w:cs="Arial"/>
            <w:color w:val="000000"/>
            <w:sz w:val="28"/>
            <w:szCs w:val="28"/>
          </w:rPr>
          <w:t>100 мм</w:t>
        </w:r>
      </w:smartTag>
      <w:r w:rsidRPr="00572A0F">
        <w:rPr>
          <w:rFonts w:ascii="Arial" w:hAnsi="Arial" w:cs="Arial"/>
          <w:color w:val="000000"/>
          <w:sz w:val="28"/>
          <w:szCs w:val="28"/>
        </w:rPr>
        <w:t xml:space="preserve"> от стены;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подключение печи к электросети должно быть выполнено согласно дейс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Pr="00572A0F">
        <w:rPr>
          <w:rFonts w:ascii="Arial" w:hAnsi="Arial" w:cs="Arial"/>
          <w:color w:val="000000"/>
          <w:sz w:val="28"/>
          <w:szCs w:val="28"/>
        </w:rPr>
        <w:t>вующим  нормативам. Электроподключение производится только уполномоче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ной специализированной службой с учетом маркировок на табличке с надписями. 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монтаж и подключение должны быть произведены так, чтобы установленная и подключенная печь ограничивала доступ к токопроводящим частям без прим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нения инструментов;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установить печь на соответствующее место;</w:t>
      </w:r>
    </w:p>
    <w:p w:rsidR="004749DA" w:rsidRPr="00572A0F" w:rsidRDefault="004749DA" w:rsidP="004749DA">
      <w:pPr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надежно заземлить печь, подсоединив заземляющий проводник к заземля</w:t>
      </w:r>
      <w:r w:rsidRPr="00572A0F">
        <w:rPr>
          <w:rFonts w:ascii="Arial" w:hAnsi="Arial" w:cs="Arial"/>
          <w:color w:val="000000"/>
          <w:sz w:val="28"/>
          <w:szCs w:val="28"/>
        </w:rPr>
        <w:t>ю</w:t>
      </w:r>
      <w:r w:rsidRPr="00572A0F">
        <w:rPr>
          <w:rFonts w:ascii="Arial" w:hAnsi="Arial" w:cs="Arial"/>
          <w:color w:val="000000"/>
          <w:sz w:val="28"/>
          <w:szCs w:val="28"/>
        </w:rPr>
        <w:t>щему зажиму. Заземляющий проводник должен быть в шнуре питания;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печи (винтовых и без винтовых зажимов); при выявлении ослабления необходимо подтянуть или подогнуть до нормального контактного давления;</w:t>
      </w:r>
    </w:p>
    <w:p w:rsidR="004749DA" w:rsidRPr="00572A0F" w:rsidRDefault="004749DA" w:rsidP="004749DA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переставить ручку дверки из транспортировочного положения в рабочее (см. рис.1).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меньше значений, указанных в таблице 3.</w:t>
      </w:r>
    </w:p>
    <w:p w:rsidR="004749DA" w:rsidRPr="00572A0F" w:rsidRDefault="004749DA" w:rsidP="00572A0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8449"/>
      </w:tblGrid>
      <w:tr w:rsidR="004749DA" w:rsidRPr="00572A0F" w:rsidTr="00ED66BC">
        <w:tc>
          <w:tcPr>
            <w:tcW w:w="2324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8449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шнура(марка, число и номинальное сечение жил)</w:t>
            </w:r>
          </w:p>
        </w:tc>
      </w:tr>
      <w:tr w:rsidR="009C6831" w:rsidRPr="00572A0F" w:rsidTr="00ED66BC">
        <w:tc>
          <w:tcPr>
            <w:tcW w:w="2324" w:type="dxa"/>
          </w:tcPr>
          <w:p w:rsidR="009C6831" w:rsidRPr="00572A0F" w:rsidRDefault="009C6831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ПЭП-2</w:t>
            </w:r>
          </w:p>
        </w:tc>
        <w:tc>
          <w:tcPr>
            <w:tcW w:w="8449" w:type="dxa"/>
          </w:tcPr>
          <w:p w:rsidR="009C6831" w:rsidRPr="00572A0F" w:rsidRDefault="00ED66BC" w:rsidP="00ED66B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Типа КГН</w:t>
            </w:r>
            <w:r w:rsidR="009C6831" w:rsidRPr="00572A0F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r w:rsidR="009C6831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  <w:r w:rsidR="009C6831" w:rsidRPr="00572A0F">
              <w:rPr>
                <w:rFonts w:ascii="Arial" w:hAnsi="Arial" w:cs="Arial"/>
                <w:color w:val="000000"/>
                <w:sz w:val="24"/>
                <w:szCs w:val="24"/>
              </w:rPr>
              <w:t>х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  <w:r w:rsidR="009C683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77105F" w:rsidRPr="0077105F" w:rsidRDefault="0077105F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маслосто</w:t>
      </w:r>
      <w:r>
        <w:rPr>
          <w:rFonts w:ascii="Arial" w:hAnsi="Arial" w:cs="Arial"/>
          <w:color w:val="000000"/>
          <w:sz w:val="28"/>
          <w:szCs w:val="28"/>
        </w:rPr>
        <w:t>й</w:t>
      </w:r>
      <w:r>
        <w:rPr>
          <w:rFonts w:ascii="Arial" w:hAnsi="Arial" w:cs="Arial"/>
          <w:color w:val="000000"/>
          <w:sz w:val="28"/>
          <w:szCs w:val="28"/>
        </w:rPr>
        <w:t>кой оболочкой не легче, чем обычный полихлорпрен, или шнура с другой эквив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 xml:space="preserve">лентной синтетической эластичной оболочкой </w:t>
      </w:r>
      <w:r w:rsidR="00642CD6">
        <w:rPr>
          <w:rFonts w:ascii="Arial" w:hAnsi="Arial" w:cs="Arial"/>
          <w:color w:val="000000"/>
          <w:sz w:val="28"/>
          <w:szCs w:val="28"/>
        </w:rPr>
        <w:t xml:space="preserve">типа ПРМ </w:t>
      </w:r>
      <w:r>
        <w:rPr>
          <w:rFonts w:ascii="Arial" w:hAnsi="Arial" w:cs="Arial"/>
          <w:color w:val="000000"/>
          <w:sz w:val="28"/>
          <w:szCs w:val="28"/>
        </w:rPr>
        <w:t>по ГОСТ 7399.</w:t>
      </w:r>
    </w:p>
    <w:p w:rsidR="004749DA" w:rsidRPr="00572A0F" w:rsidRDefault="00BF257F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r w:rsidR="00F43975">
        <w:rPr>
          <w:rFonts w:ascii="Arial" w:hAnsi="Arial" w:cs="Arial"/>
          <w:color w:val="000000"/>
          <w:sz w:val="28"/>
          <w:szCs w:val="28"/>
        </w:rPr>
        <w:t xml:space="preserve">в станционарной проводке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должен обеспечивать гарантированное отключение всех полюсов от сети питания печи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="004749DA" w:rsidRPr="00572A0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4749DA" w:rsidRPr="00572A0F" w:rsidRDefault="004749DA" w:rsidP="004749DA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 ТЭН-ы в течении 1,5-2 часов, для чего установить терморегулятор</w:t>
      </w:r>
      <w:r w:rsidR="00EA33C8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на температуру 100ºС;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4749DA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печи в технологическую линию предусмотрен зажим, обозначенный знаком </w:t>
      </w:r>
      <w:r w:rsidRPr="00572A0F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485" cy="222250"/>
            <wp:effectExtent l="0" t="0" r="0" b="0"/>
            <wp:docPr id="8" name="Рисунок 8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500" t="40666" r="50333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- эквипотенциальность (на задней стенке печи).</w:t>
      </w:r>
    </w:p>
    <w:p w:rsidR="00507D9C" w:rsidRPr="00572A0F" w:rsidRDefault="00507D9C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Конструкцией изделия предусмотрена возможность установки печей друг на друга в 2 или 3 яруса. Для этого с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 xml:space="preserve">верхней </w:t>
      </w:r>
      <w:r w:rsidRPr="00572A0F">
        <w:rPr>
          <w:rFonts w:ascii="Arial" w:hAnsi="Arial" w:cs="Arial"/>
          <w:color w:val="000000"/>
          <w:sz w:val="28"/>
          <w:szCs w:val="28"/>
        </w:rPr>
        <w:t>стенки печей нижнего и среднего яр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сов необходимо снять четыре заглушки черного цвета, а с печей среднего и верхнего ярусов открутить четыре опоры угловые и две опоры центральные. З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тем, совместив отверстия в крыше печи нижнего яруса и шпильки печи верхнего яруса, установить их друг на друга.</w:t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Средний срок службы печи – 7 лет.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ab/>
      </w:r>
    </w:p>
    <w:p w:rsidR="004749DA" w:rsidRPr="00572A0F" w:rsidRDefault="004749DA" w:rsidP="004749DA">
      <w:pPr>
        <w:ind w:firstLine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 xml:space="preserve">7. </w:t>
      </w:r>
      <w:r w:rsidRPr="00572A0F">
        <w:rPr>
          <w:rFonts w:ascii="Arial" w:hAnsi="Arial" w:cs="Arial"/>
          <w:b/>
          <w:sz w:val="28"/>
          <w:szCs w:val="28"/>
        </w:rPr>
        <w:t>ПОРЯДОК РАБОТЫ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b/>
          <w:bCs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приготовлением пищи камеру необходимо прогреть. Для этого ручки терморегуляторов установить на температуру 150-180°С. По достижении уст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новленной температуры терморегулятор отключает нагреватели, о чем свид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тельствует первое отключение сигнальной лампы.  После этого допускается  дальнейшее увеличение температуры до требуемого уровня. Для максимально быстрого разогрева камеры необходимо выставить терморегуляторы верхних и 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нижних ТЭНов в максимальное положение 450°С. При достижении рабочей те</w:t>
      </w:r>
      <w:r w:rsidRPr="00572A0F">
        <w:rPr>
          <w:rFonts w:ascii="Arial" w:hAnsi="Arial" w:cs="Arial"/>
          <w:color w:val="000000"/>
          <w:sz w:val="28"/>
          <w:szCs w:val="28"/>
        </w:rPr>
        <w:t>м</w:t>
      </w:r>
      <w:r w:rsidRPr="00572A0F">
        <w:rPr>
          <w:rFonts w:ascii="Arial" w:hAnsi="Arial" w:cs="Arial"/>
          <w:color w:val="000000"/>
          <w:sz w:val="28"/>
          <w:szCs w:val="28"/>
        </w:rPr>
        <w:t>пературы 300°С, перевести терморегуляторы верхних и нижних ТЭНов в полож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ние 300°С. Допускается укладывать полуфабрикаты как на самих камнях, так и при помощи противней.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При приготовлении пищи  необходимо уточнить рек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мендуемую температуру и при последующем приготовлении  терморегулятор можно установить на более высокую или низкую температуру, если качество перво</w:t>
      </w:r>
      <w:r w:rsidR="00BD65EC">
        <w:rPr>
          <w:rFonts w:ascii="Arial" w:hAnsi="Arial" w:cs="Arial"/>
          <w:color w:val="000000"/>
          <w:sz w:val="28"/>
          <w:szCs w:val="28"/>
        </w:rPr>
        <w:t>го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было неудовлетворительным.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подов от въевшихся остатков пищи необходимо прокалить камни в течении 2-3 мин при температуре 450°С (пиролиз).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окончания работы, установить ручки терморегуляторов в нулевое пол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жение, отключить от сети. Смести остатки пищи после остывания печи.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bCs/>
          <w:sz w:val="28"/>
          <w:szCs w:val="28"/>
        </w:rPr>
      </w:pP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квалификационную группу по </w:t>
      </w:r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безопасности не ниже третьей.   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печи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печи;</w:t>
      </w:r>
    </w:p>
    <w:p w:rsidR="00CC2FB3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печи и состоящий в замене и (или) восстановлении ее отдельных частей и их регулировании.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CC2FB3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CC2FB3" w:rsidP="00CC2FB3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печи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4749DA" w:rsidRPr="00572A0F" w:rsidRDefault="004749DA" w:rsidP="004749DA">
      <w:pPr>
        <w:numPr>
          <w:ilvl w:val="0"/>
          <w:numId w:val="6"/>
        </w:numPr>
        <w:tabs>
          <w:tab w:val="clear" w:pos="360"/>
          <w:tab w:val="num" w:pos="142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выявите неисправность печи путем опроса обслуживающего персонала;</w:t>
      </w:r>
    </w:p>
    <w:p w:rsidR="004749DA" w:rsidRDefault="004749DA" w:rsidP="004749DA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подтяните  при необходимости  крепление датчиков-реле температуры, си</w:t>
      </w:r>
      <w:r w:rsidRPr="00572A0F">
        <w:rPr>
          <w:rFonts w:ascii="Arial" w:hAnsi="Arial" w:cs="Arial"/>
          <w:color w:val="000000"/>
          <w:sz w:val="28"/>
          <w:szCs w:val="28"/>
        </w:rPr>
        <w:t>г</w:t>
      </w:r>
      <w:r w:rsidRPr="00572A0F">
        <w:rPr>
          <w:rFonts w:ascii="Arial" w:hAnsi="Arial" w:cs="Arial"/>
          <w:color w:val="000000"/>
          <w:sz w:val="28"/>
          <w:szCs w:val="28"/>
        </w:rPr>
        <w:t>нальной арматуры, двери, облицовок;</w:t>
      </w:r>
    </w:p>
    <w:p w:rsidR="003B5187" w:rsidRDefault="003B5187" w:rsidP="003B5187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линии заземления;</w:t>
      </w:r>
    </w:p>
    <w:p w:rsidR="003B5187" w:rsidRPr="00572A0F" w:rsidRDefault="003B5187" w:rsidP="003B5187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проверить цепи заземления самой печи (то есть от зажима заземления до доступных металлических частей - сопротивление должно быть не менее 0,1 Ом);</w:t>
      </w:r>
    </w:p>
    <w:p w:rsidR="004749DA" w:rsidRPr="00572A0F" w:rsidRDefault="004749DA" w:rsidP="004749DA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подтяните и зачистите при необходимости  контактные соединения токовед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щих частей печи.</w:t>
      </w:r>
    </w:p>
    <w:p w:rsidR="004749DA" w:rsidRPr="00572A0F" w:rsidRDefault="004749DA" w:rsidP="00BD65EC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проверкой контактных соединений, отключите печ</w:t>
      </w:r>
      <w:r w:rsidR="00BD65EC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от электросети сн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>тием плавких предохранителей или выключением автоматического выключателя цехового щита, и повесьте  на рукоятку коммутирующей аппаратуры плакат «Не включать - работают люди», отсоедините при необходимости провода электр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питания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>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изолируйте их.  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EA33C8" w:rsidP="004749DA">
      <w:pPr>
        <w:ind w:firstLine="284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column"/>
      </w:r>
      <w:r w:rsidR="004749DA" w:rsidRPr="00572A0F">
        <w:rPr>
          <w:rFonts w:ascii="Arial" w:hAnsi="Arial" w:cs="Arial"/>
          <w:b/>
          <w:sz w:val="28"/>
          <w:szCs w:val="28"/>
        </w:rPr>
        <w:lastRenderedPageBreak/>
        <w:t xml:space="preserve">9. </w:t>
      </w:r>
      <w:r w:rsidR="004749DA" w:rsidRPr="00572A0F">
        <w:rPr>
          <w:rFonts w:ascii="Arial" w:hAnsi="Arial" w:cs="Arial"/>
          <w:b/>
          <w:caps/>
          <w:sz w:val="28"/>
          <w:szCs w:val="28"/>
        </w:rPr>
        <w:t>Возможные неисправности и способы их устранения</w:t>
      </w:r>
    </w:p>
    <w:p w:rsidR="004749DA" w:rsidRPr="00572A0F" w:rsidRDefault="004749DA" w:rsidP="004749DA">
      <w:pPr>
        <w:ind w:firstLine="176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EA33C8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3"/>
        <w:gridCol w:w="4060"/>
        <w:gridCol w:w="3590"/>
      </w:tblGrid>
      <w:tr w:rsidR="004749DA" w:rsidRPr="00572A0F" w:rsidTr="00EA33C8">
        <w:trPr>
          <w:trHeight w:val="666"/>
          <w:jc w:val="center"/>
        </w:trPr>
        <w:tc>
          <w:tcPr>
            <w:tcW w:w="2021" w:type="dxa"/>
            <w:vAlign w:val="center"/>
          </w:tcPr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неисправности</w:t>
            </w:r>
          </w:p>
        </w:tc>
        <w:tc>
          <w:tcPr>
            <w:tcW w:w="2628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2324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Способ устранения</w:t>
            </w:r>
          </w:p>
        </w:tc>
      </w:tr>
      <w:tr w:rsidR="004749DA" w:rsidRPr="00572A0F" w:rsidTr="00EA33C8">
        <w:trPr>
          <w:trHeight w:val="674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не нагревается, терморегуляторы включены, лампы не горят.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Отсутствует напряжение в сети.</w:t>
            </w:r>
          </w:p>
          <w:p w:rsidR="003A1F8B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Подгорели концы проводов на вводных клеммах шин.</w:t>
            </w:r>
          </w:p>
          <w:p w:rsidR="003A1F8B" w:rsidRPr="00572A0F" w:rsidRDefault="003A1F8B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1F8B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Сработал аварийный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выключатель.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Подать напряжение.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неисправные провода.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Включить аварийный термовыключатель (для этого снять правую крышку )</w:t>
            </w:r>
          </w:p>
        </w:tc>
      </w:tr>
      <w:tr w:rsidR="004749DA" w:rsidRPr="00572A0F" w:rsidTr="00EA33C8">
        <w:trPr>
          <w:trHeight w:val="31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нагревается слабо.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один из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регуляторов или реле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ТЭН-ы.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 или реле.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ТЭН-ы.</w:t>
            </w:r>
          </w:p>
        </w:tc>
      </w:tr>
      <w:tr w:rsidR="004749DA" w:rsidRPr="00572A0F" w:rsidTr="00EA33C8">
        <w:trPr>
          <w:trHeight w:val="38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горит одна или все сигнальные ла</w:t>
            </w:r>
            <w:r w:rsidRPr="00572A0F">
              <w:rPr>
                <w:rFonts w:ascii="Arial" w:hAnsi="Arial" w:cs="Arial"/>
                <w:sz w:val="28"/>
                <w:szCs w:val="28"/>
              </w:rPr>
              <w:t>м</w:t>
            </w:r>
            <w:r w:rsidRPr="00572A0F">
              <w:rPr>
                <w:rFonts w:ascii="Arial" w:hAnsi="Arial" w:cs="Arial"/>
                <w:sz w:val="28"/>
                <w:szCs w:val="28"/>
              </w:rPr>
              <w:t>пы.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Обрыв проводов коммутации  сигнальной арматуры.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Устранить обрыв пров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дов.</w:t>
            </w:r>
          </w:p>
        </w:tc>
      </w:tr>
      <w:tr w:rsidR="004749DA" w:rsidRPr="00572A0F" w:rsidTr="00EA33C8">
        <w:trPr>
          <w:trHeight w:val="193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Самопроизвольное открывание двери печи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установлена не в гор</w:t>
            </w:r>
            <w:r w:rsidRPr="00572A0F">
              <w:rPr>
                <w:rFonts w:ascii="Arial" w:hAnsi="Arial" w:cs="Arial"/>
                <w:sz w:val="28"/>
                <w:szCs w:val="28"/>
              </w:rPr>
              <w:t>и</w:t>
            </w:r>
            <w:r w:rsidRPr="00572A0F">
              <w:rPr>
                <w:rFonts w:ascii="Arial" w:hAnsi="Arial" w:cs="Arial"/>
                <w:sz w:val="28"/>
                <w:szCs w:val="28"/>
              </w:rPr>
              <w:t>зонтальном положении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Установить в горизо</w:t>
            </w:r>
            <w:r w:rsidRPr="00572A0F">
              <w:rPr>
                <w:rFonts w:ascii="Arial" w:hAnsi="Arial" w:cs="Arial"/>
                <w:sz w:val="28"/>
                <w:szCs w:val="28"/>
              </w:rPr>
              <w:t>н</w:t>
            </w:r>
            <w:r w:rsidRPr="00572A0F">
              <w:rPr>
                <w:rFonts w:ascii="Arial" w:hAnsi="Arial" w:cs="Arial"/>
                <w:sz w:val="28"/>
                <w:szCs w:val="28"/>
              </w:rPr>
              <w:t>тальном положении</w:t>
            </w:r>
          </w:p>
        </w:tc>
      </w:tr>
    </w:tbl>
    <w:p w:rsidR="004749DA" w:rsidRPr="00572A0F" w:rsidRDefault="004749DA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EA33C8" w:rsidRDefault="00EA33C8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4749DA">
      <w:pPr>
        <w:ind w:firstLine="900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lastRenderedPageBreak/>
        <w:t>10. СВИДЕТЕЛЬСТВО О ПРИЕМКЕ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,  заводской номер ________________________, изготовленная на ООО «ЭЛИНОКС», соответствует </w:t>
      </w:r>
    </w:p>
    <w:p w:rsidR="004749DA" w:rsidRPr="00572A0F" w:rsidRDefault="00052FBA" w:rsidP="004749D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ТУ 5151-009-01330768-2010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и признана годной для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426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</w:t>
      </w:r>
    </w:p>
    <w:p w:rsidR="004749DA" w:rsidRPr="00EA33C8" w:rsidRDefault="004749DA" w:rsidP="00EA33C8">
      <w:pPr>
        <w:spacing w:line="360" w:lineRule="auto"/>
        <w:ind w:left="2268"/>
        <w:jc w:val="center"/>
        <w:rPr>
          <w:rFonts w:ascii="Arial" w:hAnsi="Arial" w:cs="Arial"/>
          <w:color w:val="000000"/>
          <w:sz w:val="24"/>
          <w:szCs w:val="24"/>
        </w:rPr>
      </w:pPr>
      <w:r w:rsidRPr="00EA33C8">
        <w:rPr>
          <w:rFonts w:ascii="Arial" w:hAnsi="Arial" w:cs="Arial"/>
          <w:color w:val="000000"/>
          <w:sz w:val="24"/>
          <w:szCs w:val="24"/>
        </w:rPr>
        <w:t>личные подписи (оттиски личных клейм) должностных лиц предприятия, ответственных за приемку изделия</w:t>
      </w:r>
    </w:p>
    <w:p w:rsidR="004749DA" w:rsidRPr="00572A0F" w:rsidRDefault="004749DA" w:rsidP="004749DA">
      <w:pPr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4749DA" w:rsidRPr="00572A0F" w:rsidRDefault="004749DA" w:rsidP="004749DA">
      <w:pPr>
        <w:ind w:firstLine="900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>, подвергнута  на ООО «ЭЛИНОКС» ко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>сервации согласно требованиям ГОСТ 9.014.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Дата консервации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Наименование и марка консерванта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Консервацию произвел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 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Изделие после консервации принял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EA33C8" w:rsidRPr="00572A0F" w:rsidRDefault="00EA33C8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>12. СВИДЕТЕЛЬСТВО ОБ УПАКОВКЕ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CC2804">
        <w:rPr>
          <w:rFonts w:ascii="Arial" w:hAnsi="Arial" w:cs="Arial"/>
          <w:color w:val="000000"/>
          <w:sz w:val="28"/>
          <w:szCs w:val="28"/>
        </w:rPr>
        <w:t>2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упакована на ООО «ЭЛИНОКС» согла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>но требованиям, предусмотренным конструкторской документацией.</w:t>
      </w:r>
    </w:p>
    <w:p w:rsidR="004749DA" w:rsidRPr="00572A0F" w:rsidRDefault="004749DA" w:rsidP="004749DA">
      <w:pPr>
        <w:spacing w:before="180"/>
        <w:ind w:firstLine="426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Дата упаковки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</w:rPr>
        <w:tab/>
        <w:t>М. П.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Упаковку произвел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Изделие после упаковки принял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ab/>
        <w:t>13. ГАРАНТИИ ИЗГОТОВИТЕЛЯ</w:t>
      </w:r>
    </w:p>
    <w:p w:rsidR="00EA33C8" w:rsidRDefault="00EA33C8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эксплуатации печи - 1 год со дня ввода в эксплуатацию.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мездное устранение выявленных дефектов изготовления и замену вышедших из строя составных частей печи, произошедших не по вине потребителя, при с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печь вышла из строя по вине потребителя в результате несоблюдения требований, указанных в паспорте.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Время нахождения печи в ремонте в гарантийный срок не включается.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ятие-изготовитель обязуется заменить дефектную печь.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рантийного срока эксплуатации, должны быть возвращены заводу-изготовителю печи для детального анализа причин выхода из строя и своевременного прин</w:t>
      </w:r>
      <w:r w:rsidRPr="00572A0F">
        <w:rPr>
          <w:rFonts w:ascii="Arial" w:hAnsi="Arial" w:cs="Arial"/>
          <w:color w:val="000000"/>
          <w:sz w:val="28"/>
          <w:szCs w:val="28"/>
        </w:rPr>
        <w:t>я</w:t>
      </w:r>
      <w:r w:rsidRPr="00572A0F">
        <w:rPr>
          <w:rFonts w:ascii="Arial" w:hAnsi="Arial" w:cs="Arial"/>
          <w:color w:val="000000"/>
          <w:sz w:val="28"/>
          <w:szCs w:val="28"/>
        </w:rPr>
        <w:t>тия мер для их исключения.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 или комплектующего изделия с указанием номера печи, даты изготовл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ния и установки, копии договора с обслуживающей специализированной орган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зацией, имеющей  лицензию и копии удостоверения механика, обслуживающего печь.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Сдача в эксплуатацию смонтированной печи оформляется по установленной форме.</w:t>
      </w:r>
    </w:p>
    <w:p w:rsidR="004749DA" w:rsidRPr="00572A0F" w:rsidRDefault="004749DA" w:rsidP="004749DA">
      <w:pPr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14. СВЕДЕНИЯ О РЕКЛАМАЦИЯХ</w:t>
      </w:r>
    </w:p>
    <w:p w:rsidR="00EA33C8" w:rsidRDefault="00EA33C8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ра, формы, габарита, фасона, расцветки или комплектации» изменениями и д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27.01.2009г..</w:t>
      </w: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EA33C8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Рекламации направлять по адресу:</w:t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Республика,г. Чебоксары, </w:t>
      </w:r>
    </w:p>
    <w:p w:rsidR="004749DA" w:rsidRPr="00572A0F" w:rsidRDefault="004749DA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4749DA" w:rsidRPr="00572A0F" w:rsidRDefault="004749DA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>Тел./факс: (8352) 56-06-26, 56-06-85.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</w:rPr>
        <w:t>15. СВЕДЕНИЯ ОБ УТИЛИЗАЦИИ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 подготовке и отправке печи на утилизацию необходимо разобрать и рассортировать составные части печи по материалам, из которых они изготовл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>ны.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Внимание! Конструкция печи постоянно совершенствуется, поэтому во</w:t>
      </w:r>
      <w:r w:rsidRPr="00572A0F">
        <w:rPr>
          <w:rFonts w:ascii="Arial" w:hAnsi="Arial" w:cs="Arial"/>
          <w:sz w:val="28"/>
          <w:szCs w:val="28"/>
        </w:rPr>
        <w:t>з</w:t>
      </w:r>
      <w:r w:rsidRPr="00572A0F">
        <w:rPr>
          <w:rFonts w:ascii="Arial" w:hAnsi="Arial" w:cs="Arial"/>
          <w:sz w:val="28"/>
          <w:szCs w:val="28"/>
        </w:rPr>
        <w:t>можны незначительные изменения, не отраженные в настоящем  паспорте и 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ководстве по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F843CD" w:rsidRPr="00572A0F" w:rsidRDefault="00F843CD" w:rsidP="00F843CD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2"/>
        <w:gridCol w:w="2820"/>
        <w:gridCol w:w="1812"/>
        <w:gridCol w:w="3619"/>
      </w:tblGrid>
      <w:tr w:rsidR="004749DA" w:rsidRPr="00572A0F" w:rsidTr="00F843CD">
        <w:trPr>
          <w:cantSplit/>
          <w:trHeight w:val="1059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Куда входит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(наименование)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Масса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1шт, г.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Количество в изделии,</w:t>
            </w:r>
          </w:p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шт.</w:t>
            </w:r>
          </w:p>
        </w:tc>
      </w:tr>
      <w:tr w:rsidR="004749DA" w:rsidRPr="00572A0F" w:rsidTr="00F843CD">
        <w:trPr>
          <w:cantSplit/>
          <w:trHeight w:val="567"/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jc w:val="left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Серебро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jc w:val="left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 xml:space="preserve">Терморегулятор 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0,39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49DA" w:rsidRPr="00572A0F" w:rsidRDefault="004749DA" w:rsidP="00572A0F">
            <w:pPr>
              <w:pStyle w:val="a3"/>
              <w:rPr>
                <w:rFonts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cs="Arial"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  <w:lang w:val="en-US"/>
        </w:rPr>
        <w:tab/>
      </w:r>
      <w:r w:rsidRPr="00572A0F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Хранение печи должно осуществляться в транспортной таре предприятия изготовителя по группе условий хранения 4 ГОСТ 15150 при температуре окр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жающего воздуха не ниже минус  35 °С.  Срок хранения не более 12 месяцев.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печи обязан произвести переконсервацию изделия по ГОСТ 9.014. </w:t>
      </w:r>
    </w:p>
    <w:p w:rsidR="004749DA" w:rsidRPr="00572A0F" w:rsidRDefault="004749DA" w:rsidP="004749DA">
      <w:pPr>
        <w:pStyle w:val="31"/>
        <w:ind w:firstLine="283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Упакованную печь следует транспортировать железнодорожным, ре</w:t>
      </w:r>
      <w:r w:rsidRPr="00572A0F">
        <w:rPr>
          <w:rFonts w:ascii="Arial" w:hAnsi="Arial" w:cs="Arial"/>
          <w:sz w:val="28"/>
          <w:szCs w:val="28"/>
        </w:rPr>
        <w:t>ч</w:t>
      </w:r>
      <w:r w:rsidRPr="00572A0F">
        <w:rPr>
          <w:rFonts w:ascii="Arial" w:hAnsi="Arial" w:cs="Arial"/>
          <w:sz w:val="28"/>
          <w:szCs w:val="28"/>
        </w:rPr>
        <w:t>ным, автомобильным транспортом в соответствии с действующими правилами перевозок на этих видах транспорта.  Морской и другие виды транспорта пр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 xml:space="preserve">меняются по особому соглашению. </w:t>
      </w:r>
    </w:p>
    <w:p w:rsidR="004749DA" w:rsidRPr="00572A0F" w:rsidRDefault="004749DA" w:rsidP="004749DA">
      <w:pPr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  Погрузка и разгрузка шкафа из транспортных средств должна произв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</w:t>
      </w:r>
      <w:r w:rsidRPr="00572A0F">
        <w:rPr>
          <w:rFonts w:ascii="Arial" w:hAnsi="Arial" w:cs="Arial"/>
          <w:b/>
          <w:sz w:val="28"/>
          <w:szCs w:val="28"/>
        </w:rPr>
        <w:t xml:space="preserve">ВНИМАНИЕ!  </w:t>
      </w:r>
      <w:r w:rsidRPr="00572A0F">
        <w:rPr>
          <w:rFonts w:ascii="Arial" w:hAnsi="Arial" w:cs="Arial"/>
          <w:sz w:val="28"/>
          <w:szCs w:val="28"/>
        </w:rPr>
        <w:t>Допускается</w:t>
      </w:r>
      <w:r w:rsidRPr="00572A0F">
        <w:rPr>
          <w:rFonts w:ascii="Arial" w:hAnsi="Arial" w:cs="Arial"/>
          <w:b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складирование упакованных шкафов по высоте в три яруса для хранения.</w:t>
      </w: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F7667" w:rsidRDefault="00DB6F2F">
      <w:pPr>
        <w:spacing w:after="200" w:line="276" w:lineRule="auto"/>
        <w:rPr>
          <w:sz w:val="28"/>
          <w:szCs w:val="28"/>
        </w:rPr>
      </w:pPr>
      <w:r>
        <w:object w:dxaOrig="10971" w:dyaOrig="11173">
          <v:shape id="_x0000_i1027" type="#_x0000_t75" style="width:537.6pt;height:548.4pt" o:ole="">
            <v:imagedata r:id="rId14" o:title=""/>
          </v:shape>
          <o:OLEObject Type="Embed" ProgID="Visio.Drawing.11" ShapeID="_x0000_i1027" DrawAspect="Content" ObjectID="_1564397800" r:id="rId15"/>
        </w:object>
      </w:r>
    </w:p>
    <w:p w:rsidR="009F7667" w:rsidRPr="00572A0F" w:rsidRDefault="009F7667" w:rsidP="009F7667">
      <w:pPr>
        <w:pStyle w:val="a3"/>
        <w:rPr>
          <w:rFonts w:cs="Arial"/>
          <w:bCs/>
          <w:color w:val="000000"/>
          <w:spacing w:val="40"/>
          <w:sz w:val="28"/>
          <w:szCs w:val="28"/>
        </w:rPr>
      </w:pPr>
      <w:r w:rsidRPr="00572A0F">
        <w:rPr>
          <w:rFonts w:cs="Arial"/>
          <w:sz w:val="28"/>
          <w:szCs w:val="28"/>
        </w:rPr>
        <w:t>Рис.</w:t>
      </w:r>
      <w:r>
        <w:rPr>
          <w:rFonts w:cs="Arial"/>
          <w:sz w:val="28"/>
          <w:szCs w:val="28"/>
        </w:rPr>
        <w:t>3</w:t>
      </w:r>
      <w:r w:rsidRPr="00572A0F">
        <w:rPr>
          <w:rFonts w:cs="Arial"/>
          <w:sz w:val="28"/>
          <w:szCs w:val="28"/>
        </w:rPr>
        <w:t xml:space="preserve"> Схема электрическая принципиальная ПЭП-</w:t>
      </w:r>
      <w:r>
        <w:rPr>
          <w:rFonts w:cs="Arial"/>
          <w:sz w:val="28"/>
          <w:szCs w:val="28"/>
        </w:rPr>
        <w:t>2</w:t>
      </w:r>
    </w:p>
    <w:p w:rsidR="009F7667" w:rsidRDefault="009F76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2F26A4">
        <w:trPr>
          <w:cantSplit/>
          <w:trHeight w:val="1034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</w:t>
            </w:r>
            <w:r w:rsidR="009F766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4F4EA2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5D04" w:rsidRDefault="00065D04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065D04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CC2804" w:rsidRPr="001B60AD" w:rsidRDefault="00CC2804" w:rsidP="00CC2804">
      <w:pPr>
        <w:ind w:firstLine="708"/>
        <w:rPr>
          <w:rFonts w:ascii="Arial" w:hAnsi="Arial" w:cs="Arial"/>
          <w:b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CC2804" w:rsidRPr="00D6253E" w:rsidRDefault="00CC2804" w:rsidP="00CC2804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CC2804" w:rsidRPr="00D6253E" w:rsidTr="006E5E14">
        <w:trPr>
          <w:trHeight w:val="630"/>
        </w:trPr>
        <w:tc>
          <w:tcPr>
            <w:tcW w:w="826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CC2804" w:rsidRPr="00D6253E" w:rsidTr="006E5E14">
        <w:trPr>
          <w:trHeight w:val="630"/>
        </w:trPr>
        <w:tc>
          <w:tcPr>
            <w:tcW w:w="826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CC2804" w:rsidRPr="00450563" w:rsidRDefault="00CC2804" w:rsidP="006E5E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CC2804" w:rsidRPr="00D6253E" w:rsidTr="006E5E14">
        <w:trPr>
          <w:trHeight w:val="9626"/>
        </w:trPr>
        <w:tc>
          <w:tcPr>
            <w:tcW w:w="826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CC2804" w:rsidRPr="00D6253E" w:rsidRDefault="00CC2804" w:rsidP="006E5E1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A33C8" w:rsidRDefault="009F76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55D8" w:rsidRDefault="008155D8">
      <w:pPr>
        <w:rPr>
          <w:sz w:val="10"/>
          <w:szCs w:val="10"/>
        </w:rPr>
      </w:pPr>
    </w:p>
    <w:p w:rsidR="00F03B62" w:rsidRDefault="00F03B62">
      <w:pPr>
        <w:spacing w:after="200" w:line="276" w:lineRule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br w:type="page"/>
      </w:r>
    </w:p>
    <w:p w:rsidR="00F03B62" w:rsidRDefault="00F03B62">
      <w:pPr>
        <w:spacing w:after="200" w:line="276" w:lineRule="auto"/>
        <w:rPr>
          <w:sz w:val="10"/>
          <w:szCs w:val="10"/>
          <w:lang w:val="en-US"/>
        </w:rPr>
      </w:pPr>
      <w:r>
        <w:rPr>
          <w:sz w:val="10"/>
          <w:szCs w:val="10"/>
          <w:lang w:val="en-US"/>
        </w:rPr>
        <w:lastRenderedPageBreak/>
        <w:br w:type="page"/>
      </w:r>
    </w:p>
    <w:p w:rsidR="00F03B62" w:rsidRDefault="00F03B62">
      <w:pPr>
        <w:spacing w:after="200" w:line="276" w:lineRule="auto"/>
        <w:rPr>
          <w:sz w:val="10"/>
          <w:szCs w:val="10"/>
        </w:rPr>
      </w:pPr>
      <w:r>
        <w:rPr>
          <w:sz w:val="10"/>
          <w:szCs w:val="10"/>
          <w:lang w:val="en-US"/>
        </w:rPr>
        <w:lastRenderedPageBreak/>
        <w:br w:type="page"/>
      </w:r>
    </w:p>
    <w:p w:rsidR="00AB21E8" w:rsidRPr="00AB21E8" w:rsidRDefault="00AB21E8">
      <w:pPr>
        <w:spacing w:after="200" w:line="276" w:lineRule="auto"/>
        <w:rPr>
          <w:sz w:val="10"/>
          <w:szCs w:val="10"/>
        </w:rPr>
      </w:pPr>
      <w:r w:rsidRPr="00AB21E8">
        <w:rPr>
          <w:noProof/>
          <w:sz w:val="10"/>
          <w:szCs w:val="10"/>
        </w:rPr>
        <w:lastRenderedPageBreak/>
        <w:drawing>
          <wp:inline distT="0" distB="0" distL="0" distR="0">
            <wp:extent cx="6988937" cy="9875520"/>
            <wp:effectExtent l="19050" t="0" r="2413" b="0"/>
            <wp:docPr id="2" name="Рисунок 5" descr="\\Router\box\Конструкторский отдел\_ПРОДУКЦИЯ\Паспорта\сертификаты\EAC ноябрь 13\Декларации ЭМС\П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uter\box\Конструкторский отдел\_ПРОДУКЦИЯ\Паспорта\сертификаты\EAC ноябрь 13\Декларации ЭМС\ПЭ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932" cy="98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45" w:rsidRPr="00016647" w:rsidRDefault="00FB3C09">
      <w:pPr>
        <w:rPr>
          <w:sz w:val="10"/>
          <w:szCs w:val="10"/>
          <w:lang w:val="en-US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930390" cy="10160753"/>
            <wp:effectExtent l="19050" t="0" r="381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064" cy="101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545" w:rsidRPr="00016647" w:rsidSect="00572A0F">
      <w:headerReference w:type="default" r:id="rId18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09A" w:rsidRDefault="00C9509A" w:rsidP="00572A0F">
      <w:r>
        <w:separator/>
      </w:r>
    </w:p>
  </w:endnote>
  <w:endnote w:type="continuationSeparator" w:id="1">
    <w:p w:rsidR="00C9509A" w:rsidRDefault="00C9509A" w:rsidP="0057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09A" w:rsidRDefault="00C9509A" w:rsidP="00572A0F">
      <w:r>
        <w:separator/>
      </w:r>
    </w:p>
  </w:footnote>
  <w:footnote w:type="continuationSeparator" w:id="1">
    <w:p w:rsidR="00C9509A" w:rsidRDefault="00C9509A" w:rsidP="0057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3094"/>
    </w:sdtPr>
    <w:sdtContent>
      <w:p w:rsidR="00405BB5" w:rsidRDefault="00EE1382" w:rsidP="00572A0F">
        <w:pPr>
          <w:pStyle w:val="a9"/>
          <w:jc w:val="center"/>
        </w:pPr>
        <w:fldSimple w:instr=" PAGE   \* MERGEFORMAT ">
          <w:r w:rsidR="007159BE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A207DAB"/>
    <w:multiLevelType w:val="singleLevel"/>
    <w:tmpl w:val="964A38FA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</w:abstractNum>
  <w:abstractNum w:abstractNumId="2">
    <w:nsid w:val="204114BE"/>
    <w:multiLevelType w:val="hybridMultilevel"/>
    <w:tmpl w:val="C52E02B0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6C5039E"/>
    <w:multiLevelType w:val="hybridMultilevel"/>
    <w:tmpl w:val="DCB216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0625FB"/>
    <w:multiLevelType w:val="hybridMultilevel"/>
    <w:tmpl w:val="97B6AE40"/>
    <w:lvl w:ilvl="0" w:tplc="90F0DE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"/>
        <w:legacy w:legacy="1" w:legacySpace="0" w:legacyIndent="283"/>
        <w:lvlJc w:val="left"/>
        <w:pPr>
          <w:ind w:left="283" w:hanging="283"/>
        </w:p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2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4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9DA"/>
    <w:rsid w:val="000010F7"/>
    <w:rsid w:val="00010CBA"/>
    <w:rsid w:val="00016647"/>
    <w:rsid w:val="00041974"/>
    <w:rsid w:val="00052FBA"/>
    <w:rsid w:val="00065D04"/>
    <w:rsid w:val="0006722A"/>
    <w:rsid w:val="00073F84"/>
    <w:rsid w:val="000967EC"/>
    <w:rsid w:val="000979FB"/>
    <w:rsid w:val="000C047D"/>
    <w:rsid w:val="000F0158"/>
    <w:rsid w:val="0010271C"/>
    <w:rsid w:val="0012072C"/>
    <w:rsid w:val="001300D3"/>
    <w:rsid w:val="00151592"/>
    <w:rsid w:val="00151713"/>
    <w:rsid w:val="00157796"/>
    <w:rsid w:val="001951EE"/>
    <w:rsid w:val="00195DB4"/>
    <w:rsid w:val="001B3E4E"/>
    <w:rsid w:val="00254C62"/>
    <w:rsid w:val="00295EEC"/>
    <w:rsid w:val="002B5F09"/>
    <w:rsid w:val="002E06B3"/>
    <w:rsid w:val="002F26A4"/>
    <w:rsid w:val="0038194A"/>
    <w:rsid w:val="003A1F8B"/>
    <w:rsid w:val="003A4FF2"/>
    <w:rsid w:val="003B1DF4"/>
    <w:rsid w:val="003B5187"/>
    <w:rsid w:val="00405BB5"/>
    <w:rsid w:val="004749DA"/>
    <w:rsid w:val="004F4EA2"/>
    <w:rsid w:val="00507D9C"/>
    <w:rsid w:val="00551000"/>
    <w:rsid w:val="00572A0F"/>
    <w:rsid w:val="00576A82"/>
    <w:rsid w:val="005879AD"/>
    <w:rsid w:val="00595134"/>
    <w:rsid w:val="005A7CB1"/>
    <w:rsid w:val="005D66CA"/>
    <w:rsid w:val="005E1B48"/>
    <w:rsid w:val="00642CD6"/>
    <w:rsid w:val="006A546A"/>
    <w:rsid w:val="006E5E14"/>
    <w:rsid w:val="006F6807"/>
    <w:rsid w:val="007159BE"/>
    <w:rsid w:val="007454AE"/>
    <w:rsid w:val="00762A72"/>
    <w:rsid w:val="0077105F"/>
    <w:rsid w:val="008155D8"/>
    <w:rsid w:val="00816B06"/>
    <w:rsid w:val="00852E67"/>
    <w:rsid w:val="00872C0C"/>
    <w:rsid w:val="008B4022"/>
    <w:rsid w:val="008C70A7"/>
    <w:rsid w:val="0092286B"/>
    <w:rsid w:val="009276EC"/>
    <w:rsid w:val="0093467D"/>
    <w:rsid w:val="00980545"/>
    <w:rsid w:val="00981473"/>
    <w:rsid w:val="009C6831"/>
    <w:rsid w:val="009D08EF"/>
    <w:rsid w:val="009F7667"/>
    <w:rsid w:val="00A34318"/>
    <w:rsid w:val="00AB1338"/>
    <w:rsid w:val="00AB21E8"/>
    <w:rsid w:val="00B05D58"/>
    <w:rsid w:val="00B56FE2"/>
    <w:rsid w:val="00B80BC5"/>
    <w:rsid w:val="00BD65EC"/>
    <w:rsid w:val="00BF257F"/>
    <w:rsid w:val="00C328AE"/>
    <w:rsid w:val="00C9509A"/>
    <w:rsid w:val="00CC2804"/>
    <w:rsid w:val="00CC2FB3"/>
    <w:rsid w:val="00D22ABC"/>
    <w:rsid w:val="00D665BE"/>
    <w:rsid w:val="00DB6F2F"/>
    <w:rsid w:val="00DC2027"/>
    <w:rsid w:val="00E427FD"/>
    <w:rsid w:val="00E90D2D"/>
    <w:rsid w:val="00EA08B5"/>
    <w:rsid w:val="00EA33C8"/>
    <w:rsid w:val="00ED66BC"/>
    <w:rsid w:val="00ED6AF1"/>
    <w:rsid w:val="00EE1382"/>
    <w:rsid w:val="00F03B62"/>
    <w:rsid w:val="00F432B6"/>
    <w:rsid w:val="00F43975"/>
    <w:rsid w:val="00F843CD"/>
    <w:rsid w:val="00FA23EE"/>
    <w:rsid w:val="00FA272F"/>
    <w:rsid w:val="00FB34DA"/>
    <w:rsid w:val="00FB3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9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49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474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749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749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D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749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4749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4749DA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4749DA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6">
    <w:name w:val="Основной текст Знак"/>
    <w:basedOn w:val="a0"/>
    <w:link w:val="a5"/>
    <w:rsid w:val="00474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49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9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49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749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4749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49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4749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572A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72A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762A7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762A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254C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B109A-CA9C-4FC9-8C95-DBBA83EF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3675</Words>
  <Characters>20952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Вика</cp:lastModifiedBy>
  <cp:revision>2</cp:revision>
  <cp:lastPrinted>2014-11-13T08:10:00Z</cp:lastPrinted>
  <dcterms:created xsi:type="dcterms:W3CDTF">2017-08-16T11:10:00Z</dcterms:created>
  <dcterms:modified xsi:type="dcterms:W3CDTF">2017-08-16T11:10:00Z</dcterms:modified>
</cp:coreProperties>
</file>