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E040C0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E040C0" w:rsidRDefault="00770BC1" w:rsidP="00770BC1">
      <w:pPr>
        <w:pStyle w:val="3"/>
        <w:keepNext w:val="0"/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2E3560" w:rsidRDefault="00770BC1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040C0">
        <w:rPr>
          <w:rFonts w:ascii="Arial" w:hAnsi="Arial" w:cs="Arial"/>
          <w:b/>
          <w:sz w:val="36"/>
          <w:szCs w:val="36"/>
          <w:lang w:val="ru-RU"/>
        </w:rPr>
        <w:t>Модель</w:t>
      </w:r>
      <w:r w:rsidRPr="002E3560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E040C0">
        <w:rPr>
          <w:rFonts w:ascii="Arial" w:hAnsi="Arial" w:cs="Arial"/>
          <w:sz w:val="36"/>
          <w:szCs w:val="36"/>
        </w:rPr>
        <w:t>HKN</w:t>
      </w:r>
      <w:r w:rsidRPr="002E3560">
        <w:rPr>
          <w:rFonts w:ascii="Arial" w:hAnsi="Arial" w:cs="Arial"/>
          <w:sz w:val="36"/>
          <w:szCs w:val="36"/>
          <w:lang w:val="ru-RU"/>
        </w:rPr>
        <w:t>-</w:t>
      </w:r>
      <w:r w:rsidR="00630914" w:rsidRPr="00E040C0">
        <w:rPr>
          <w:rFonts w:ascii="Arial" w:hAnsi="Arial" w:cs="Arial"/>
          <w:sz w:val="36"/>
          <w:szCs w:val="36"/>
        </w:rPr>
        <w:t>GES</w:t>
      </w:r>
      <w:r w:rsidR="00630914" w:rsidRPr="002E3560">
        <w:rPr>
          <w:rFonts w:ascii="Arial" w:hAnsi="Arial" w:cs="Arial"/>
          <w:sz w:val="36"/>
          <w:szCs w:val="36"/>
          <w:lang w:val="ru-RU"/>
        </w:rPr>
        <w:t>1</w:t>
      </w:r>
      <w:r w:rsidR="00630914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GES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GED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>,</w:t>
      </w:r>
    </w:p>
    <w:p w:rsidR="009362F5" w:rsidRPr="002E3560" w:rsidRDefault="009362F5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9362F5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HKN-GES4M, HKN-GES5HK, HKN-GED2M</w:t>
      </w:r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770BC1" w:rsidRPr="00E040C0" w:rsidRDefault="00770BC1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lang w:val="ru-RU"/>
        </w:rPr>
        <w:br w:type="column"/>
      </w:r>
      <w:r w:rsidRPr="00E040C0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Т</w:t>
      </w:r>
      <w:r w:rsidRPr="00E040C0">
        <w:rPr>
          <w:rFonts w:ascii="Arial" w:hAnsi="Arial" w:cs="Arial"/>
          <w:b/>
          <w:sz w:val="28"/>
          <w:szCs w:val="28"/>
          <w:lang w:val="ru-RU"/>
        </w:rPr>
        <w:t xml:space="preserve">ехнические характеристики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554421" cy="945931"/>
                  <wp:effectExtent l="19050" t="0" r="0" b="0"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66" cy="9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765865" cy="1008993"/>
                  <wp:effectExtent l="19050" t="0" r="0" b="0"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6" cy="101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1165861" cy="1150883"/>
                  <wp:effectExtent l="19050" t="0" r="0" b="0"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115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0B22EE">
        <w:trPr>
          <w:trHeight w:val="1731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657844" cy="1027160"/>
                  <wp:effectExtent l="19050" t="0" r="8906" b="0"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1" cy="103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828945" cy="712520"/>
                  <wp:effectExtent l="19050" t="0" r="9255" b="0"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1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773082" cy="831273"/>
                  <wp:effectExtent l="19050" t="0" r="7968" b="0"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6" cy="8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Pr="00E040C0" w:rsidRDefault="00E32568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t xml:space="preserve">Транспортировка и хранение </w:t>
      </w:r>
    </w:p>
    <w:p w:rsidR="00770BC1" w:rsidRPr="00E040C0" w:rsidRDefault="00770BC1" w:rsidP="00E32568">
      <w:pPr>
        <w:spacing w:after="480"/>
        <w:ind w:left="284" w:firstLineChars="100" w:firstLine="230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; оборудование следует хранить в хорошо проветриваемом помещении. 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t>Установка</w:t>
      </w:r>
    </w:p>
    <w:p w:rsidR="00E32568" w:rsidRPr="00E040C0" w:rsidRDefault="00770BC1" w:rsidP="00E32568">
      <w:pPr>
        <w:widowControl/>
        <w:ind w:left="284"/>
        <w:rPr>
          <w:rFonts w:ascii="Arial" w:hAnsi="Arial" w:cs="Arial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 xml:space="preserve">1. Данное оборудование следует размещать на устойчивой, негорючей поверхности. </w:t>
      </w:r>
      <w:r w:rsidRPr="00E040C0">
        <w:rPr>
          <w:rFonts w:ascii="Arial" w:hAnsi="Arial" w:cs="Arial"/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заземлить.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br/>
      </w:r>
    </w:p>
    <w:p w:rsidR="00E040C0" w:rsidRPr="002E3560" w:rsidRDefault="00E040C0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E356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lastRenderedPageBreak/>
        <w:t>Эксплуатация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Установит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температуры индикатор будет светиться оранжевым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и термостат автоматически отключит электропитание. После незначительного снижения температуры, электропитание будет автоматически возобновлено для поддержания установленной температуры рабочих поверхностей.</w:t>
      </w:r>
    </w:p>
    <w:p w:rsidR="00770BC1" w:rsidRPr="00E040C0" w:rsidRDefault="00770BC1" w:rsidP="00E32568">
      <w:pPr>
        <w:widowControl/>
        <w:spacing w:after="480" w:line="312" w:lineRule="auto"/>
        <w:ind w:left="284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ого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Очистка и обслуживание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нержавеющей стали или мыльную воду с мягкой губкой</w:t>
      </w:r>
      <w:r w:rsidR="0082011C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E040C0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E040C0" w:rsidRDefault="00770BC1" w:rsidP="0082011C">
      <w:pPr>
        <w:jc w:val="right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E040C0" w:rsidSect="00E040C0">
      <w:footerReference w:type="default" r:id="rId15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2B" w:rsidRDefault="00A95D2B" w:rsidP="00E040C0">
      <w:r>
        <w:separator/>
      </w:r>
    </w:p>
  </w:endnote>
  <w:endnote w:type="continuationSeparator" w:id="0">
    <w:p w:rsidR="00A95D2B" w:rsidRDefault="00A95D2B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A95D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2B" w:rsidRDefault="00A95D2B" w:rsidP="00E040C0">
      <w:r>
        <w:separator/>
      </w:r>
    </w:p>
  </w:footnote>
  <w:footnote w:type="continuationSeparator" w:id="0">
    <w:p w:rsidR="00A95D2B" w:rsidRDefault="00A95D2B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2E3560"/>
    <w:rsid w:val="00383DB5"/>
    <w:rsid w:val="003E3135"/>
    <w:rsid w:val="00630914"/>
    <w:rsid w:val="00653EA9"/>
    <w:rsid w:val="0069396C"/>
    <w:rsid w:val="00770BC1"/>
    <w:rsid w:val="0082011C"/>
    <w:rsid w:val="00927DD1"/>
    <w:rsid w:val="009362F5"/>
    <w:rsid w:val="00A95D2B"/>
    <w:rsid w:val="00DD5058"/>
    <w:rsid w:val="00E040C0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13D88-B2ED-4339-AD34-DD63511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2017-12-05T10:47:00Z</dcterms:created>
  <dcterms:modified xsi:type="dcterms:W3CDTF">2017-12-05T10:47:00Z</dcterms:modified>
</cp:coreProperties>
</file>